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860" w:type="pct"/>
        <w:tblInd w:w="-851" w:type="dxa"/>
        <w:tblCellMar>
          <w:left w:w="0" w:type="dxa"/>
          <w:right w:w="0" w:type="dxa"/>
        </w:tblCellMar>
        <w:tblLook w:val="04A0" w:firstRow="1" w:lastRow="0" w:firstColumn="1" w:lastColumn="0" w:noHBand="0" w:noVBand="1"/>
      </w:tblPr>
      <w:tblGrid>
        <w:gridCol w:w="4821"/>
        <w:gridCol w:w="5811"/>
      </w:tblGrid>
      <w:tr w:rsidR="00B67743" w14:paraId="158757A4" w14:textId="77777777">
        <w:trPr>
          <w:trHeight w:val="1298"/>
        </w:trPr>
        <w:tc>
          <w:tcPr>
            <w:tcW w:w="2267" w:type="pct"/>
            <w:shd w:val="clear" w:color="000000" w:fill="FFFFFF"/>
          </w:tcPr>
          <w:p w14:paraId="2FB21C3F" w14:textId="77777777" w:rsidR="00B67743" w:rsidRDefault="00000000">
            <w:pPr>
              <w:ind w:firstLine="34"/>
              <w:jc w:val="center"/>
              <w:rPr>
                <w:color w:val="000000" w:themeColor="text1"/>
                <w:sz w:val="28"/>
                <w:szCs w:val="28"/>
              </w:rPr>
            </w:pPr>
            <w:r>
              <w:rPr>
                <w:color w:val="000000" w:themeColor="text1"/>
                <w:sz w:val="28"/>
                <w:szCs w:val="28"/>
              </w:rPr>
              <w:t>ỦY BAN NHÂN DÂN</w:t>
            </w:r>
          </w:p>
          <w:p w14:paraId="5EF26A5C" w14:textId="77777777" w:rsidR="00B67743" w:rsidRDefault="00000000">
            <w:pPr>
              <w:ind w:firstLine="34"/>
              <w:jc w:val="center"/>
              <w:rPr>
                <w:color w:val="000000" w:themeColor="text1"/>
                <w:sz w:val="28"/>
                <w:szCs w:val="28"/>
              </w:rPr>
            </w:pPr>
            <w:r>
              <w:rPr>
                <w:color w:val="000000" w:themeColor="text1"/>
                <w:sz w:val="28"/>
                <w:szCs w:val="28"/>
              </w:rPr>
              <w:t>THÀNH PHỐ HỒ CHÍ MINH</w:t>
            </w:r>
          </w:p>
          <w:p w14:paraId="14E74495" w14:textId="77777777" w:rsidR="00B67743" w:rsidRDefault="00000000">
            <w:pPr>
              <w:autoSpaceDE w:val="0"/>
              <w:autoSpaceDN w:val="0"/>
              <w:adjustRightInd w:val="0"/>
              <w:jc w:val="center"/>
              <w:rPr>
                <w:szCs w:val="22"/>
                <w:lang w:val="en"/>
              </w:rPr>
            </w:pPr>
            <w:r>
              <w:rPr>
                <w:noProof/>
                <w:color w:val="000000" w:themeColor="text1"/>
                <w:sz w:val="28"/>
                <w:szCs w:val="28"/>
              </w:rPr>
              <mc:AlternateContent>
                <mc:Choice Requires="wps">
                  <w:drawing>
                    <wp:anchor distT="0" distB="0" distL="114300" distR="114300" simplePos="0" relativeHeight="251659264" behindDoc="0" locked="0" layoutInCell="1" allowOverlap="1" wp14:anchorId="74EA2EF8" wp14:editId="5718DBB9">
                      <wp:simplePos x="0" y="0"/>
                      <wp:positionH relativeFrom="column">
                        <wp:posOffset>772795</wp:posOffset>
                      </wp:positionH>
                      <wp:positionV relativeFrom="paragraph">
                        <wp:posOffset>240665</wp:posOffset>
                      </wp:positionV>
                      <wp:extent cx="1419225" cy="0"/>
                      <wp:effectExtent l="13335" t="5715" r="5715" b="1333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ln>
                            </wps:spPr>
                            <wps:bodyPr/>
                          </wps:wsp>
                        </a:graphicData>
                      </a:graphic>
                    </wp:anchor>
                  </w:drawing>
                </mc:Choice>
                <mc:Fallback xmlns:w16du="http://schemas.microsoft.com/office/word/2023/wordml/word16du" xmlns:w16sdtfl="http://schemas.microsoft.com/office/word/2024/wordml/sdtformatlock" xmlns:wpsCustomData="http://www.wps.cn/officeDocument/2013/wpsCustomData">
                  <w:pict>
                    <v:shape id="_x0000_s1026" o:spid="_x0000_s1026" o:spt="32" type="#_x0000_t32" style="position:absolute;left:0pt;margin-left:60.85pt;margin-top:18.95pt;height:0pt;width:111.75pt;z-index:251659264;mso-width-relative:page;mso-height-relative:page;" filled="f" stroked="t" coordsize="21600,21600" o:gfxdata="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pmczT1wAAAAkBAAAPAAAAAAAAAAEA&#10;IAAAACIAAABkcnMvZG93bnJldi54bWxQSwECFAAUAAAACACHTuJASIt3MtcBAADBAwAADgAAAAAA&#10;AAABACAAAAAmAQAAZHJzL2Uyb0RvYy54bWxQSwUGAAAAAAYABgBZAQAAbwUAAAAA&#10;">
                      <v:fill on="f" focussize="0,0"/>
                      <v:stroke color="#000000" joinstyle="round"/>
                      <v:imagedata o:title=""/>
                      <o:lock v:ext="edit" aspectratio="f"/>
                    </v:shape>
                  </w:pict>
                </mc:Fallback>
              </mc:AlternateContent>
            </w:r>
            <w:r>
              <w:rPr>
                <w:b/>
                <w:bCs/>
                <w:color w:val="000000" w:themeColor="text1"/>
                <w:sz w:val="28"/>
                <w:szCs w:val="28"/>
              </w:rPr>
              <w:t>SỞ KHOA HỌC VÀ CÔNG NGHỆ</w:t>
            </w:r>
          </w:p>
        </w:tc>
        <w:tc>
          <w:tcPr>
            <w:tcW w:w="2733" w:type="pct"/>
            <w:shd w:val="clear" w:color="000000" w:fill="FFFFFF"/>
          </w:tcPr>
          <w:p w14:paraId="073ED6F5" w14:textId="77777777" w:rsidR="00B67743" w:rsidRDefault="00000000">
            <w:pPr>
              <w:ind w:firstLine="34"/>
              <w:jc w:val="center"/>
              <w:rPr>
                <w:b/>
                <w:bCs/>
                <w:color w:val="000000" w:themeColor="text1"/>
              </w:rPr>
            </w:pPr>
            <w:r>
              <w:rPr>
                <w:b/>
                <w:bCs/>
                <w:color w:val="000000" w:themeColor="text1"/>
              </w:rPr>
              <w:t>CỘNG HÒA XÃ HỘI CHỦ NGHĨA VIỆT NAM</w:t>
            </w:r>
          </w:p>
          <w:p w14:paraId="10C92BC8" w14:textId="77777777" w:rsidR="00B67743" w:rsidRDefault="00000000">
            <w:pPr>
              <w:ind w:firstLine="34"/>
              <w:jc w:val="center"/>
              <w:rPr>
                <w:b/>
                <w:bCs/>
                <w:color w:val="000000" w:themeColor="text1"/>
                <w:sz w:val="28"/>
                <w:szCs w:val="28"/>
              </w:rPr>
            </w:pPr>
            <w:r>
              <w:rPr>
                <w:b/>
                <w:bCs/>
                <w:color w:val="000000" w:themeColor="text1"/>
                <w:sz w:val="28"/>
                <w:szCs w:val="28"/>
              </w:rPr>
              <w:t>Độc lập - Tự do - Hạnh phúc</w:t>
            </w:r>
          </w:p>
          <w:p w14:paraId="10A142AB" w14:textId="77777777" w:rsidR="00B67743" w:rsidRDefault="00000000">
            <w:pPr>
              <w:autoSpaceDE w:val="0"/>
              <w:autoSpaceDN w:val="0"/>
              <w:adjustRightInd w:val="0"/>
              <w:spacing w:before="120"/>
              <w:jc w:val="center"/>
              <w:rPr>
                <w:szCs w:val="22"/>
                <w:lang w:val="en"/>
              </w:rPr>
            </w:pPr>
            <w:r>
              <w:rPr>
                <w:b/>
                <w:bCs/>
                <w:noProof/>
                <w:color w:val="000000" w:themeColor="text1"/>
                <w:sz w:val="28"/>
                <w:szCs w:val="28"/>
              </w:rPr>
              <mc:AlternateContent>
                <mc:Choice Requires="wps">
                  <w:drawing>
                    <wp:anchor distT="0" distB="0" distL="114300" distR="114300" simplePos="0" relativeHeight="251660288" behindDoc="0" locked="0" layoutInCell="1" allowOverlap="1" wp14:anchorId="6FB23D51" wp14:editId="23E748F5">
                      <wp:simplePos x="0" y="0"/>
                      <wp:positionH relativeFrom="column">
                        <wp:posOffset>803275</wp:posOffset>
                      </wp:positionH>
                      <wp:positionV relativeFrom="paragraph">
                        <wp:posOffset>17145</wp:posOffset>
                      </wp:positionV>
                      <wp:extent cx="217614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761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wpsCustomData="http://www.wps.cn/officeDocument/2013/wpsCustomData">
                  <w:pict>
                    <v:line id="_x0000_s1026" o:spid="_x0000_s1026" o:spt="20" style="position:absolute;left:0pt;margin-left:63.25pt;margin-top:1.35pt;height:0pt;width:171.35pt;z-index:251660288;mso-width-relative:page;mso-height-relative:page;" filled="f" stroked="t" coordsize="21600,21600" o:gfxdata="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GGij9QAAAAHAQAADwAAAAAAAAABACAA&#10;AAAiAAAAZHJzL2Rvd25yZXYueG1sUEsBAhQAFAAAAAgAh07iQNYnJiDYAQAAtAMAAA4AAAAAAAAA&#10;AQAgAAAAIwEAAGRycy9lMm9Eb2MueG1sUEsFBgAAAAAGAAYAWQEAAG0FAAAAAA==&#10;">
                      <v:fill on="f" focussize="0,0"/>
                      <v:stroke weight="0.5pt" color="#156082 [3204]" miterlimit="8" joinstyle="miter"/>
                      <v:imagedata o:title=""/>
                      <o:lock v:ext="edit" aspectratio="f"/>
                    </v:line>
                  </w:pict>
                </mc:Fallback>
              </mc:AlternateContent>
            </w:r>
          </w:p>
        </w:tc>
      </w:tr>
      <w:tr w:rsidR="00B67743" w14:paraId="517E42C2" w14:textId="77777777">
        <w:tc>
          <w:tcPr>
            <w:tcW w:w="2267" w:type="pct"/>
            <w:shd w:val="clear" w:color="000000" w:fill="FFFFFF"/>
          </w:tcPr>
          <w:p w14:paraId="0439E6EE" w14:textId="77777777" w:rsidR="00B67743" w:rsidRDefault="00000000">
            <w:pPr>
              <w:autoSpaceDE w:val="0"/>
              <w:autoSpaceDN w:val="0"/>
              <w:adjustRightInd w:val="0"/>
              <w:spacing w:before="120"/>
              <w:jc w:val="center"/>
              <w:rPr>
                <w:b/>
                <w:bCs/>
                <w:sz w:val="26"/>
                <w:szCs w:val="26"/>
                <w:lang w:val="en"/>
              </w:rPr>
            </w:pPr>
            <w:r>
              <w:rPr>
                <w:sz w:val="26"/>
                <w:szCs w:val="26"/>
                <w:lang w:val="en"/>
              </w:rPr>
              <w:t>S</w:t>
            </w:r>
            <w:r>
              <w:rPr>
                <w:sz w:val="26"/>
                <w:szCs w:val="26"/>
              </w:rPr>
              <w:t>ố:             /TTr-SKHCN</w:t>
            </w:r>
          </w:p>
        </w:tc>
        <w:tc>
          <w:tcPr>
            <w:tcW w:w="2733" w:type="pct"/>
            <w:shd w:val="clear" w:color="000000" w:fill="FFFFFF"/>
          </w:tcPr>
          <w:p w14:paraId="3C5CDC5A" w14:textId="478F6585" w:rsidR="00B67743" w:rsidRDefault="00000000">
            <w:pPr>
              <w:autoSpaceDE w:val="0"/>
              <w:autoSpaceDN w:val="0"/>
              <w:adjustRightInd w:val="0"/>
              <w:spacing w:before="120"/>
              <w:jc w:val="center"/>
              <w:rPr>
                <w:b/>
                <w:bCs/>
                <w:sz w:val="26"/>
                <w:szCs w:val="26"/>
                <w:lang w:val="en"/>
              </w:rPr>
            </w:pPr>
            <w:r>
              <w:rPr>
                <w:i/>
                <w:iCs/>
                <w:color w:val="000000" w:themeColor="text1"/>
                <w:sz w:val="26"/>
                <w:szCs w:val="26"/>
              </w:rPr>
              <w:t>Thành phố Hồ Chí Minh, ngày    tháng    năm 202</w:t>
            </w:r>
            <w:r w:rsidR="00E13A89">
              <w:rPr>
                <w:i/>
                <w:iCs/>
                <w:color w:val="000000" w:themeColor="text1"/>
                <w:sz w:val="26"/>
                <w:szCs w:val="26"/>
              </w:rPr>
              <w:t>6</w:t>
            </w:r>
          </w:p>
        </w:tc>
      </w:tr>
    </w:tbl>
    <w:p w14:paraId="73D3F30D" w14:textId="4BDB4546" w:rsidR="00B67743" w:rsidRDefault="00B67743">
      <w:pPr>
        <w:autoSpaceDE w:val="0"/>
        <w:autoSpaceDN w:val="0"/>
        <w:adjustRightInd w:val="0"/>
        <w:spacing w:before="120"/>
        <w:rPr>
          <w:b/>
          <w:bCs/>
          <w:lang w:val="en"/>
        </w:rPr>
      </w:pPr>
    </w:p>
    <w:tbl>
      <w:tblPr>
        <w:tblStyle w:val="TableGrid"/>
        <w:tblW w:w="0" w:type="auto"/>
        <w:tblLook w:val="04A0" w:firstRow="1" w:lastRow="0" w:firstColumn="1" w:lastColumn="0" w:noHBand="0" w:noVBand="1"/>
      </w:tblPr>
      <w:tblGrid>
        <w:gridCol w:w="1696"/>
      </w:tblGrid>
      <w:tr w:rsidR="00F26F6F" w14:paraId="54C8E6A4" w14:textId="77777777" w:rsidTr="00F26F6F">
        <w:tc>
          <w:tcPr>
            <w:tcW w:w="1696" w:type="dxa"/>
            <w:vAlign w:val="center"/>
          </w:tcPr>
          <w:p w14:paraId="6996AF1D" w14:textId="1D9CA479" w:rsidR="00F26F6F" w:rsidRDefault="00F26F6F" w:rsidP="00F26F6F">
            <w:pPr>
              <w:autoSpaceDE w:val="0"/>
              <w:autoSpaceDN w:val="0"/>
              <w:adjustRightInd w:val="0"/>
              <w:spacing w:before="120"/>
              <w:jc w:val="center"/>
              <w:rPr>
                <w:b/>
                <w:bCs/>
                <w:sz w:val="28"/>
                <w:szCs w:val="28"/>
                <w:lang w:val="en"/>
              </w:rPr>
            </w:pPr>
            <w:r>
              <w:rPr>
                <w:b/>
                <w:bCs/>
                <w:sz w:val="28"/>
                <w:szCs w:val="28"/>
                <w:lang w:val="en"/>
              </w:rPr>
              <w:t>DỰ THẢO</w:t>
            </w:r>
          </w:p>
        </w:tc>
      </w:tr>
    </w:tbl>
    <w:p w14:paraId="25202D1D" w14:textId="361421D4" w:rsidR="00B67743" w:rsidRPr="00E15914" w:rsidRDefault="00000000" w:rsidP="00F26F6F">
      <w:pPr>
        <w:autoSpaceDE w:val="0"/>
        <w:autoSpaceDN w:val="0"/>
        <w:adjustRightInd w:val="0"/>
        <w:spacing w:before="120"/>
        <w:jc w:val="center"/>
        <w:rPr>
          <w:sz w:val="28"/>
          <w:szCs w:val="28"/>
        </w:rPr>
      </w:pPr>
      <w:r w:rsidRPr="00E15914">
        <w:rPr>
          <w:b/>
          <w:bCs/>
          <w:sz w:val="28"/>
          <w:szCs w:val="28"/>
          <w:lang w:val="en"/>
        </w:rPr>
        <w:t>T</w:t>
      </w:r>
      <w:r w:rsidRPr="00E15914">
        <w:rPr>
          <w:b/>
          <w:bCs/>
          <w:sz w:val="28"/>
          <w:szCs w:val="28"/>
        </w:rPr>
        <w:t>Ờ TRÌNH</w:t>
      </w:r>
    </w:p>
    <w:p w14:paraId="76B045A6" w14:textId="376B378B" w:rsidR="00B67743" w:rsidRPr="00F26F6F" w:rsidRDefault="00F26F6F" w:rsidP="00F26F6F">
      <w:pPr>
        <w:jc w:val="center"/>
        <w:rPr>
          <w:b/>
          <w:bCs/>
          <w:sz w:val="28"/>
          <w:szCs w:val="28"/>
          <w:lang w:val="en"/>
        </w:rPr>
      </w:pPr>
      <w:r>
        <w:rPr>
          <w:b/>
          <w:bCs/>
          <w:sz w:val="28"/>
          <w:szCs w:val="28"/>
          <w:lang w:val="en"/>
        </w:rPr>
        <w:t>Dự thảo Quyết định</w:t>
      </w:r>
      <w:r w:rsidR="00000000" w:rsidRPr="00E15914">
        <w:rPr>
          <w:b/>
          <w:bCs/>
          <w:sz w:val="28"/>
          <w:szCs w:val="28"/>
          <w:lang w:val="en"/>
        </w:rPr>
        <w:t xml:space="preserve"> </w:t>
      </w:r>
      <w:bookmarkStart w:id="0" w:name="_Hlk208308402"/>
      <w:r w:rsidR="00132A6E" w:rsidRPr="00E15914">
        <w:rPr>
          <w:b/>
          <w:bCs/>
          <w:sz w:val="28"/>
          <w:szCs w:val="28"/>
          <w:lang w:val="en"/>
        </w:rPr>
        <w:t xml:space="preserve">sửa đổi, bổ sung </w:t>
      </w:r>
      <w:bookmarkEnd w:id="0"/>
      <w:r w:rsidR="00444A30" w:rsidRPr="00E15914">
        <w:rPr>
          <w:b/>
          <w:bCs/>
          <w:sz w:val="28"/>
          <w:szCs w:val="28"/>
        </w:rPr>
        <w:t>Điều 4 Quy định chức năng, nhiệm vụ, quyền hạn và cơ cấu tổ chức của Sở Khoa học và Công nghệ Thành phố Hồ Chí Minh ban hành kèm theo Quyết định số 08/2025/QĐ-UBND ngày 01 tháng 07 năm 2025 của Ủy ban nhân dân Thành phố Hồ Chí Minh</w:t>
      </w:r>
    </w:p>
    <w:p w14:paraId="7A772D59" w14:textId="7BC9A7E8" w:rsidR="000D563B" w:rsidRPr="00E15914" w:rsidRDefault="00444A30" w:rsidP="00543B41">
      <w:pPr>
        <w:autoSpaceDE w:val="0"/>
        <w:autoSpaceDN w:val="0"/>
        <w:adjustRightInd w:val="0"/>
        <w:spacing w:before="120"/>
        <w:ind w:firstLine="709"/>
        <w:jc w:val="center"/>
        <w:rPr>
          <w:sz w:val="28"/>
          <w:szCs w:val="28"/>
          <w:lang w:val="en"/>
        </w:rPr>
      </w:pPr>
      <w:r w:rsidRPr="00E15914">
        <w:rPr>
          <w:b/>
          <w:bCs/>
          <w:noProof/>
          <w:sz w:val="28"/>
          <w:szCs w:val="28"/>
        </w:rPr>
        <mc:AlternateContent>
          <mc:Choice Requires="wps">
            <w:drawing>
              <wp:anchor distT="0" distB="0" distL="114300" distR="114300" simplePos="0" relativeHeight="251661312" behindDoc="0" locked="0" layoutInCell="1" allowOverlap="1" wp14:anchorId="2D33FCBE" wp14:editId="59F91A77">
                <wp:simplePos x="0" y="0"/>
                <wp:positionH relativeFrom="margin">
                  <wp:align>center</wp:align>
                </wp:positionH>
                <wp:positionV relativeFrom="paragraph">
                  <wp:posOffset>115570</wp:posOffset>
                </wp:positionV>
                <wp:extent cx="8763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567B5AC1" id="Straight Connector 4"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9.1pt" to="69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" strokecolor="black [3200]" strokeweight=".5pt">
                <v:stroke joinstyle="miter"/>
                <w10:wrap anchorx="margin"/>
              </v:line>
            </w:pict>
          </mc:Fallback>
        </mc:AlternateContent>
      </w:r>
    </w:p>
    <w:p w14:paraId="636CF28E" w14:textId="1ECE17B2" w:rsidR="00B67743" w:rsidRPr="00E15914" w:rsidRDefault="00000000" w:rsidP="00543B41">
      <w:pPr>
        <w:autoSpaceDE w:val="0"/>
        <w:autoSpaceDN w:val="0"/>
        <w:adjustRightInd w:val="0"/>
        <w:spacing w:before="240"/>
        <w:ind w:firstLine="709"/>
        <w:jc w:val="center"/>
        <w:rPr>
          <w:sz w:val="28"/>
          <w:szCs w:val="28"/>
        </w:rPr>
      </w:pPr>
      <w:r w:rsidRPr="00E15914">
        <w:rPr>
          <w:sz w:val="28"/>
          <w:szCs w:val="28"/>
          <w:lang w:val="en"/>
        </w:rPr>
        <w:t>Kính g</w:t>
      </w:r>
      <w:r w:rsidRPr="00E15914">
        <w:rPr>
          <w:sz w:val="28"/>
          <w:szCs w:val="28"/>
        </w:rPr>
        <w:t>ửi: Ủy ban nhân dân Thành phố</w:t>
      </w:r>
      <w:r w:rsidR="00FA5FA6">
        <w:rPr>
          <w:sz w:val="28"/>
          <w:szCs w:val="28"/>
        </w:rPr>
        <w:t xml:space="preserve"> Hồ Chí Minh</w:t>
      </w:r>
      <w:r w:rsidRPr="00E15914">
        <w:rPr>
          <w:sz w:val="28"/>
          <w:szCs w:val="28"/>
        </w:rPr>
        <w:t>.</w:t>
      </w:r>
    </w:p>
    <w:p w14:paraId="08CFBF15" w14:textId="77777777" w:rsidR="00132A6E" w:rsidRPr="00E15914" w:rsidRDefault="00132A6E" w:rsidP="00E87129">
      <w:pPr>
        <w:autoSpaceDE w:val="0"/>
        <w:autoSpaceDN w:val="0"/>
        <w:adjustRightInd w:val="0"/>
        <w:spacing w:before="120"/>
        <w:ind w:firstLine="709"/>
        <w:jc w:val="both"/>
        <w:rPr>
          <w:sz w:val="28"/>
          <w:szCs w:val="28"/>
        </w:rPr>
      </w:pPr>
    </w:p>
    <w:p w14:paraId="65A21829" w14:textId="6154C712" w:rsidR="00B67743" w:rsidRPr="00E15914" w:rsidRDefault="00000000" w:rsidP="00E87129">
      <w:pPr>
        <w:spacing w:before="120"/>
        <w:ind w:firstLine="567"/>
        <w:jc w:val="both"/>
        <w:rPr>
          <w:sz w:val="28"/>
          <w:szCs w:val="28"/>
        </w:rPr>
      </w:pPr>
      <w:r w:rsidRPr="00E15914">
        <w:rPr>
          <w:sz w:val="28"/>
          <w:szCs w:val="28"/>
          <w:lang w:val="vi-VN"/>
        </w:rPr>
        <w:t>Thực hiện quy định của Luật Ban hành văn bản quy phạm pháp luật số 64/2025/QH15 được sửa đổi, bổ sung một số điều theo Luật số 87/2025/QH15</w:t>
      </w:r>
      <w:r w:rsidRPr="00E15914">
        <w:rPr>
          <w:sz w:val="28"/>
          <w:szCs w:val="28"/>
        </w:rPr>
        <w:t xml:space="preserve">, Sở Khoa học và Công nghệ kính trình Ủy ban nhân dân Thành phố phê duyệt đề xuất </w:t>
      </w:r>
      <w:r w:rsidRPr="00E15914">
        <w:rPr>
          <w:sz w:val="28"/>
          <w:szCs w:val="28"/>
          <w:lang w:val="en"/>
        </w:rPr>
        <w:t xml:space="preserve">xây dựng Quyết định của Ủy ban nhân dân Thành phố </w:t>
      </w:r>
      <w:r w:rsidR="006054EA" w:rsidRPr="00E15914">
        <w:rPr>
          <w:sz w:val="28"/>
          <w:szCs w:val="28"/>
          <w:lang w:val="en"/>
        </w:rPr>
        <w:t xml:space="preserve">sửa đổi, bổ sung </w:t>
      </w:r>
      <w:r w:rsidR="000D563B" w:rsidRPr="00E15914">
        <w:rPr>
          <w:bCs/>
          <w:sz w:val="28"/>
          <w:szCs w:val="28"/>
        </w:rPr>
        <w:t>Điều 4</w:t>
      </w:r>
      <w:r w:rsidR="000B6321" w:rsidRPr="00E15914">
        <w:rPr>
          <w:bCs/>
          <w:sz w:val="28"/>
          <w:szCs w:val="28"/>
        </w:rPr>
        <w:t xml:space="preserve"> </w:t>
      </w:r>
      <w:r w:rsidR="000D563B" w:rsidRPr="00E15914">
        <w:rPr>
          <w:bCs/>
          <w:sz w:val="28"/>
          <w:szCs w:val="28"/>
        </w:rPr>
        <w:t>Quy định chức năng, nhiệm vụ, quyền hạn và cơ cấu tổ chức của Sở Khoa học và Công nghệ Thành phố Hồ Chí Minh ban hành kèm theo Quyết định số 08/2025/QĐ-UBND ngày 01 tháng 07 năm 2025 của Ủy ban nhân dân Thành phố Hồ Chí Minh</w:t>
      </w:r>
      <w:r w:rsidRPr="00E15914">
        <w:rPr>
          <w:sz w:val="28"/>
          <w:szCs w:val="28"/>
          <w:lang w:val="en"/>
        </w:rPr>
        <w:t xml:space="preserve">. </w:t>
      </w:r>
    </w:p>
    <w:p w14:paraId="1685D049" w14:textId="77777777" w:rsidR="00B67743" w:rsidRPr="00E15914" w:rsidRDefault="00000000" w:rsidP="00E87129">
      <w:pPr>
        <w:autoSpaceDE w:val="0"/>
        <w:autoSpaceDN w:val="0"/>
        <w:adjustRightInd w:val="0"/>
        <w:spacing w:before="120"/>
        <w:ind w:firstLine="567"/>
        <w:rPr>
          <w:b/>
          <w:bCs/>
          <w:sz w:val="28"/>
          <w:szCs w:val="28"/>
        </w:rPr>
      </w:pPr>
      <w:r w:rsidRPr="00E15914">
        <w:rPr>
          <w:b/>
          <w:bCs/>
          <w:sz w:val="28"/>
          <w:szCs w:val="28"/>
          <w:lang w:val="en"/>
        </w:rPr>
        <w:t>I. S</w:t>
      </w:r>
      <w:r w:rsidRPr="00E15914">
        <w:rPr>
          <w:b/>
          <w:bCs/>
          <w:sz w:val="28"/>
          <w:szCs w:val="28"/>
        </w:rPr>
        <w:t>Ự CẦN THIẾT BAN HÀNH VĂN BẢN QUYẾT ĐỊNH</w:t>
      </w:r>
    </w:p>
    <w:p w14:paraId="26944FDF" w14:textId="77777777" w:rsidR="00B67743" w:rsidRPr="00E15914" w:rsidRDefault="00000000" w:rsidP="00E87129">
      <w:pPr>
        <w:autoSpaceDE w:val="0"/>
        <w:autoSpaceDN w:val="0"/>
        <w:adjustRightInd w:val="0"/>
        <w:spacing w:before="120"/>
        <w:ind w:firstLine="567"/>
        <w:rPr>
          <w:b/>
          <w:bCs/>
          <w:sz w:val="28"/>
          <w:szCs w:val="28"/>
        </w:rPr>
      </w:pPr>
      <w:r w:rsidRPr="00E15914">
        <w:rPr>
          <w:b/>
          <w:bCs/>
          <w:sz w:val="28"/>
          <w:szCs w:val="28"/>
          <w:lang w:val="en"/>
        </w:rPr>
        <w:t>1. Cơ s</w:t>
      </w:r>
      <w:r w:rsidRPr="00E15914">
        <w:rPr>
          <w:b/>
          <w:bCs/>
          <w:sz w:val="28"/>
          <w:szCs w:val="28"/>
        </w:rPr>
        <w:t>ở chính trị</w:t>
      </w:r>
    </w:p>
    <w:p w14:paraId="5F63C6DA" w14:textId="2E04673B" w:rsidR="008C2AE4" w:rsidRPr="00E15914" w:rsidRDefault="008C2AE4" w:rsidP="00E87129">
      <w:pPr>
        <w:autoSpaceDE w:val="0"/>
        <w:autoSpaceDN w:val="0"/>
        <w:adjustRightInd w:val="0"/>
        <w:spacing w:before="120"/>
        <w:ind w:firstLine="567"/>
        <w:jc w:val="both"/>
        <w:rPr>
          <w:sz w:val="28"/>
          <w:szCs w:val="28"/>
        </w:rPr>
      </w:pPr>
      <w:r w:rsidRPr="00E15914">
        <w:rPr>
          <w:sz w:val="28"/>
          <w:szCs w:val="28"/>
        </w:rPr>
        <w:t>Thời gian qua, Đảng, Nhà nước đã có chủ trương đẩy mạnh sắp xếp, tinh gọn tổ chức bộ máy của toàn bộ hệ thống chính trị từ Trung ương đến địa phương. T</w:t>
      </w:r>
      <w:r w:rsidR="007F0326" w:rsidRPr="00E15914">
        <w:rPr>
          <w:sz w:val="28"/>
          <w:szCs w:val="28"/>
        </w:rPr>
        <w:t>r</w:t>
      </w:r>
      <w:r w:rsidRPr="00E15914">
        <w:rPr>
          <w:sz w:val="28"/>
          <w:szCs w:val="28"/>
        </w:rPr>
        <w:t>ong đó, trọng tâm là xây dựng mô hình chính quyền 2 cấp, sáp nhập các đơn vị hành chính và đơn vị sự nghiệp công lập để hoạt động hiệu lực, hiệu quả, khơi thông nguồn lực và chuẩn hóa quản lý nhà nước nhằm tạo bước đột phá về phát triển kinh tế - xã hội trong giai đoạn mới tại các văn bản:</w:t>
      </w:r>
    </w:p>
    <w:p w14:paraId="3C9FDDF5" w14:textId="77777777" w:rsidR="000D563B" w:rsidRPr="00E15914" w:rsidRDefault="000D563B" w:rsidP="00E87129">
      <w:pPr>
        <w:pStyle w:val="ListParagraph"/>
        <w:spacing w:before="120" w:after="0" w:line="240" w:lineRule="auto"/>
        <w:ind w:left="0" w:firstLine="567"/>
        <w:contextualSpacing w:val="0"/>
        <w:jc w:val="both"/>
        <w:rPr>
          <w:spacing w:val="3"/>
          <w:szCs w:val="28"/>
          <w:shd w:val="clear" w:color="auto" w:fill="FFFFFF"/>
        </w:rPr>
      </w:pPr>
      <w:r w:rsidRPr="00E15914">
        <w:rPr>
          <w:iCs/>
          <w:szCs w:val="28"/>
        </w:rPr>
        <w:t>Nghị quyết Đại hội đại biểu toàn quốc lần thứ XIII của Đảng nhấn mạnh yêu cầu tiếp tục đổi mới tổ chức bộ máy của hệ thống chính trị tinh gọn, hoạt động hiệu lực, hiệu quả.</w:t>
      </w:r>
    </w:p>
    <w:p w14:paraId="5C12C16A" w14:textId="77777777" w:rsidR="000D563B" w:rsidRPr="00E15914" w:rsidRDefault="000D563B" w:rsidP="00E87129">
      <w:pPr>
        <w:pStyle w:val="ListParagraph"/>
        <w:spacing w:before="120" w:after="0" w:line="240" w:lineRule="auto"/>
        <w:ind w:left="0" w:firstLine="567"/>
        <w:contextualSpacing w:val="0"/>
        <w:jc w:val="both"/>
        <w:rPr>
          <w:spacing w:val="3"/>
          <w:szCs w:val="28"/>
          <w:shd w:val="clear" w:color="auto" w:fill="FFFFFF"/>
        </w:rPr>
      </w:pPr>
      <w:r w:rsidRPr="00E15914">
        <w:rPr>
          <w:spacing w:val="3"/>
          <w:szCs w:val="28"/>
          <w:shd w:val="clear" w:color="auto" w:fill="FFFFFF"/>
        </w:rPr>
        <w:t>Nghị quyết số 18-NQ/TW ngày 25 tháng 10 năm 2017 của Ban chấp hành Trung ương Hội nghị lần thứ sáu Ban Chấp hành Trung ương Đảng khóa XII “Một số vấn đề về tiếp tục đổi mới, sắp xếp tổ chức bộ máy của hệ thống chính trị tinh gọn, hoạt động hiệu lực, hiệu quả”;</w:t>
      </w:r>
    </w:p>
    <w:p w14:paraId="5692EF4D" w14:textId="77777777" w:rsidR="000D563B" w:rsidRPr="00E15914" w:rsidRDefault="000D563B" w:rsidP="00E87129">
      <w:pPr>
        <w:tabs>
          <w:tab w:val="right" w:leader="dot" w:pos="9072"/>
        </w:tabs>
        <w:spacing w:before="120"/>
        <w:ind w:firstLine="567"/>
        <w:jc w:val="both"/>
        <w:rPr>
          <w:sz w:val="28"/>
          <w:szCs w:val="28"/>
        </w:rPr>
      </w:pPr>
      <w:r w:rsidRPr="00E15914">
        <w:rPr>
          <w:sz w:val="28"/>
          <w:szCs w:val="28"/>
        </w:rPr>
        <w:lastRenderedPageBreak/>
        <w:t>Nghị quyết số 19-NQ/TW ngày 25 tháng 01 năm 2017 của Ban Chấp hành Trung ương Đảng khóa XII về tiếp tục đổi mới hệ thống tổ chức và quản lý, nâng cao chất lượng và hiệu quả hoạt động của các đơn vị sự nghiệp công lập;</w:t>
      </w:r>
    </w:p>
    <w:p w14:paraId="5DF3371C" w14:textId="77777777" w:rsidR="000D563B" w:rsidRPr="00E15914" w:rsidRDefault="000D563B" w:rsidP="00E87129">
      <w:pPr>
        <w:spacing w:before="120"/>
        <w:ind w:firstLine="567"/>
        <w:jc w:val="both"/>
        <w:rPr>
          <w:sz w:val="28"/>
          <w:szCs w:val="28"/>
        </w:rPr>
      </w:pPr>
      <w:r w:rsidRPr="00E15914">
        <w:rPr>
          <w:sz w:val="28"/>
          <w:szCs w:val="28"/>
        </w:rPr>
        <w:t>Nghị quyết số 60-NQ/TW ngày 12 tháng 4 năm 2025 Hội nghị lần thứ 11 của Ban Chấp hành Trung ương Đảng khóa XIII;</w:t>
      </w:r>
    </w:p>
    <w:p w14:paraId="578BCDBF" w14:textId="77777777" w:rsidR="000D563B" w:rsidRPr="00E15914" w:rsidRDefault="000D563B" w:rsidP="00E87129">
      <w:pPr>
        <w:pStyle w:val="ListParagraph"/>
        <w:spacing w:before="120" w:after="0" w:line="240" w:lineRule="auto"/>
        <w:ind w:left="0" w:firstLine="567"/>
        <w:contextualSpacing w:val="0"/>
        <w:jc w:val="both"/>
        <w:rPr>
          <w:szCs w:val="28"/>
        </w:rPr>
      </w:pPr>
      <w:r w:rsidRPr="00E15914">
        <w:rPr>
          <w:szCs w:val="28"/>
        </w:rPr>
        <w:t>Kết luận số 137-KL/TW ngày 28 tháng 3 năm 2025 của Bộ Chính trị, Ban Bí thư về Đề án sắp xếp, tổ chức lại đơn vị hành chính các cấp và xây dựng mô hình tổ chức chính quyền địa phương 2 cấp;</w:t>
      </w:r>
    </w:p>
    <w:p w14:paraId="29610E7A" w14:textId="77777777" w:rsidR="000D563B" w:rsidRPr="00E15914" w:rsidRDefault="000D563B" w:rsidP="00E87129">
      <w:pPr>
        <w:spacing w:before="120"/>
        <w:ind w:firstLine="567"/>
        <w:jc w:val="both"/>
        <w:rPr>
          <w:sz w:val="28"/>
          <w:szCs w:val="28"/>
        </w:rPr>
      </w:pPr>
      <w:r w:rsidRPr="00E15914">
        <w:rPr>
          <w:sz w:val="28"/>
          <w:szCs w:val="28"/>
        </w:rPr>
        <w:t>Kết luận số 126-KL/TW ngày 14 tháng 02 năm 2025 của Bộ Chính trị, Ban Bí thư về một số nội dung, nhiệm vụ tiếp tục sắp xếp, tinh gọn tổ chức bộ máy của hệ thống chính trị năm 2025;</w:t>
      </w:r>
    </w:p>
    <w:p w14:paraId="0B751BFD" w14:textId="77777777" w:rsidR="000D563B" w:rsidRPr="00E15914" w:rsidRDefault="000D563B" w:rsidP="00E87129">
      <w:pPr>
        <w:pStyle w:val="ListParagraph"/>
        <w:spacing w:before="120" w:after="0" w:line="240" w:lineRule="auto"/>
        <w:ind w:left="0" w:firstLine="567"/>
        <w:contextualSpacing w:val="0"/>
        <w:jc w:val="both"/>
        <w:rPr>
          <w:szCs w:val="28"/>
        </w:rPr>
      </w:pPr>
      <w:r w:rsidRPr="00E15914">
        <w:rPr>
          <w:szCs w:val="28"/>
        </w:rPr>
        <w:t>Kết luận số 127-KL/TW ngày 28 tháng 02 năm 2025 của Bộ Chính trị, Ban Bí thư về triển khai nghiên cứu, đề xuất tiếp tục sắp xếp tổ chức bộ máy của hệ thống chính trị;</w:t>
      </w:r>
    </w:p>
    <w:p w14:paraId="26BF7F32" w14:textId="77777777" w:rsidR="000D563B" w:rsidRPr="00E15914" w:rsidRDefault="000D563B" w:rsidP="00E87129">
      <w:pPr>
        <w:tabs>
          <w:tab w:val="left" w:pos="720"/>
          <w:tab w:val="left" w:pos="900"/>
          <w:tab w:val="left" w:pos="993"/>
        </w:tabs>
        <w:spacing w:before="120"/>
        <w:ind w:firstLine="567"/>
        <w:jc w:val="both"/>
        <w:rPr>
          <w:iCs/>
          <w:sz w:val="28"/>
          <w:szCs w:val="28"/>
        </w:rPr>
      </w:pPr>
      <w:r w:rsidRPr="00E15914">
        <w:rPr>
          <w:iCs/>
          <w:sz w:val="28"/>
          <w:szCs w:val="28"/>
        </w:rPr>
        <w:t>Nghị quyết số 190/2025/QH15 ngày 19 tháng 02 năm 2025 của Quốc hội quy định về xử lý một số vấn đề liên quan đến sắp xếp tổ chức bộ máy nhà nước;</w:t>
      </w:r>
    </w:p>
    <w:p w14:paraId="22C8DF34" w14:textId="1B7F632E" w:rsidR="00B67743" w:rsidRPr="00E15914" w:rsidRDefault="000D563B" w:rsidP="00E87129">
      <w:pPr>
        <w:spacing w:before="120"/>
        <w:ind w:firstLine="709"/>
        <w:jc w:val="both"/>
        <w:rPr>
          <w:spacing w:val="-2"/>
          <w:sz w:val="28"/>
          <w:szCs w:val="28"/>
        </w:rPr>
      </w:pPr>
      <w:r w:rsidRPr="00E15914">
        <w:rPr>
          <w:iCs/>
          <w:sz w:val="28"/>
          <w:szCs w:val="28"/>
        </w:rPr>
        <w:t>Nghị quyết số 202/2025/QH15 ngày 12 tháng 6 năm 2025 của Quốc hội về sắp xếp đơn vị hành chính cấp tỉnh</w:t>
      </w:r>
      <w:r w:rsidRPr="00E15914">
        <w:rPr>
          <w:spacing w:val="-2"/>
          <w:sz w:val="28"/>
          <w:szCs w:val="28"/>
        </w:rPr>
        <w:t>.</w:t>
      </w:r>
    </w:p>
    <w:p w14:paraId="0F27826B" w14:textId="77777777" w:rsidR="00B67743" w:rsidRPr="00E15914" w:rsidRDefault="00000000" w:rsidP="00E87129">
      <w:pPr>
        <w:spacing w:before="120"/>
        <w:ind w:firstLine="567"/>
        <w:jc w:val="both"/>
        <w:rPr>
          <w:b/>
          <w:bCs/>
          <w:sz w:val="28"/>
          <w:szCs w:val="28"/>
        </w:rPr>
      </w:pPr>
      <w:r w:rsidRPr="00E15914">
        <w:rPr>
          <w:b/>
          <w:bCs/>
          <w:sz w:val="28"/>
          <w:szCs w:val="28"/>
        </w:rPr>
        <w:t>2. Cơ sở pháp lý:</w:t>
      </w:r>
    </w:p>
    <w:p w14:paraId="42299613" w14:textId="77777777" w:rsidR="000D563B" w:rsidRPr="00E15914" w:rsidRDefault="000D563B" w:rsidP="00E87129">
      <w:pPr>
        <w:pStyle w:val="ListParagraph"/>
        <w:spacing w:before="120" w:after="0" w:line="240" w:lineRule="auto"/>
        <w:ind w:left="0" w:firstLine="567"/>
        <w:contextualSpacing w:val="0"/>
        <w:jc w:val="both"/>
        <w:rPr>
          <w:szCs w:val="28"/>
        </w:rPr>
      </w:pPr>
      <w:r w:rsidRPr="00E15914">
        <w:rPr>
          <w:szCs w:val="28"/>
        </w:rPr>
        <w:t>Luật Tổ chức Chính quyền địa phương ngày 16 tháng 6 năm 2025</w:t>
      </w:r>
      <w:r w:rsidRPr="00E15914">
        <w:rPr>
          <w:iCs/>
          <w:szCs w:val="28"/>
        </w:rPr>
        <w:t>;</w:t>
      </w:r>
    </w:p>
    <w:p w14:paraId="506F2B59" w14:textId="77777777" w:rsidR="000D563B" w:rsidRPr="00E15914" w:rsidRDefault="000D563B" w:rsidP="00E87129">
      <w:pPr>
        <w:pStyle w:val="ListParagraph"/>
        <w:spacing w:before="120" w:after="0" w:line="240" w:lineRule="auto"/>
        <w:ind w:left="0" w:firstLine="567"/>
        <w:contextualSpacing w:val="0"/>
        <w:jc w:val="both"/>
        <w:rPr>
          <w:szCs w:val="28"/>
        </w:rPr>
      </w:pPr>
      <w:r w:rsidRPr="00E15914">
        <w:rPr>
          <w:iCs/>
          <w:spacing w:val="-6"/>
          <w:szCs w:val="28"/>
        </w:rPr>
        <w:t>Luật ban hành văn bản quy phạm pháp luật</w:t>
      </w:r>
      <w:r w:rsidRPr="00E15914">
        <w:rPr>
          <w:spacing w:val="-6"/>
          <w:szCs w:val="28"/>
        </w:rPr>
        <w:t xml:space="preserve"> ngày 19 tháng  02 năm 2025</w:t>
      </w:r>
      <w:r w:rsidRPr="00E15914">
        <w:rPr>
          <w:szCs w:val="28"/>
        </w:rPr>
        <w:t xml:space="preserve"> và </w:t>
      </w:r>
      <w:r w:rsidRPr="00E15914">
        <w:rPr>
          <w:iCs/>
          <w:szCs w:val="28"/>
        </w:rPr>
        <w:t>Luật sửa đổi bổ sung một số điều của Luật</w:t>
      </w:r>
      <w:r w:rsidRPr="00E15914">
        <w:rPr>
          <w:iCs/>
          <w:spacing w:val="-6"/>
          <w:szCs w:val="28"/>
        </w:rPr>
        <w:t xml:space="preserve"> ban hành văn bản quy phạm pháp luật</w:t>
      </w:r>
      <w:r w:rsidRPr="00E15914">
        <w:rPr>
          <w:iCs/>
          <w:szCs w:val="28"/>
        </w:rPr>
        <w:t xml:space="preserve"> ngày 25 tháng 6  năm 2025;</w:t>
      </w:r>
    </w:p>
    <w:p w14:paraId="53DEC401" w14:textId="77777777" w:rsidR="000D563B" w:rsidRPr="00E15914" w:rsidRDefault="000D563B" w:rsidP="00E87129">
      <w:pPr>
        <w:pStyle w:val="ListParagraph"/>
        <w:spacing w:before="120" w:after="0" w:line="240" w:lineRule="auto"/>
        <w:ind w:left="0" w:firstLine="567"/>
        <w:contextualSpacing w:val="0"/>
        <w:jc w:val="both"/>
        <w:rPr>
          <w:iCs/>
          <w:szCs w:val="28"/>
        </w:rPr>
      </w:pPr>
      <w:r w:rsidRPr="00E15914">
        <w:rPr>
          <w:iCs/>
          <w:szCs w:val="28"/>
        </w:rPr>
        <w:t xml:space="preserve">Nghị định số 78/2025/NĐ-CP ngày 01 tháng 4 năm 2025 </w:t>
      </w:r>
      <w:r w:rsidRPr="00E15914">
        <w:rPr>
          <w:iCs/>
          <w:spacing w:val="3"/>
          <w:szCs w:val="28"/>
          <w:shd w:val="clear" w:color="auto" w:fill="FFFFFF"/>
        </w:rPr>
        <w:t>của Chính phủ</w:t>
      </w:r>
      <w:r w:rsidRPr="00E15914">
        <w:rPr>
          <w:iCs/>
          <w:szCs w:val="28"/>
        </w:rPr>
        <w:t xml:space="preserve"> quy định chi tiết một số điều và biện pháp để tổ chức, hướng dẫn thi hành Luật Ban hành văn bản quy phạm pháp luật;</w:t>
      </w:r>
    </w:p>
    <w:p w14:paraId="24124FEE" w14:textId="77777777" w:rsidR="000D563B" w:rsidRPr="00E15914" w:rsidRDefault="000D563B" w:rsidP="00E87129">
      <w:pPr>
        <w:pStyle w:val="ListParagraph"/>
        <w:spacing w:before="120" w:after="0" w:line="240" w:lineRule="auto"/>
        <w:ind w:left="0" w:firstLine="567"/>
        <w:contextualSpacing w:val="0"/>
        <w:jc w:val="both"/>
        <w:rPr>
          <w:iCs/>
          <w:spacing w:val="3"/>
          <w:szCs w:val="28"/>
          <w:shd w:val="clear" w:color="auto" w:fill="FFFFFF"/>
        </w:rPr>
      </w:pPr>
      <w:r w:rsidRPr="00E15914">
        <w:rPr>
          <w:iCs/>
          <w:spacing w:val="3"/>
          <w:szCs w:val="28"/>
          <w:shd w:val="clear" w:color="auto" w:fill="FFFFFF"/>
        </w:rPr>
        <w:t>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thuộc trung ương;</w:t>
      </w:r>
    </w:p>
    <w:p w14:paraId="6D9110B6" w14:textId="77777777" w:rsidR="000D563B" w:rsidRPr="00E15914" w:rsidRDefault="000D563B" w:rsidP="00E87129">
      <w:pPr>
        <w:tabs>
          <w:tab w:val="right" w:leader="dot" w:pos="9072"/>
        </w:tabs>
        <w:spacing w:before="120"/>
        <w:ind w:firstLine="567"/>
        <w:jc w:val="both"/>
        <w:rPr>
          <w:iCs/>
          <w:sz w:val="28"/>
          <w:szCs w:val="28"/>
        </w:rPr>
      </w:pPr>
      <w:r w:rsidRPr="00E15914">
        <w:rPr>
          <w:iCs/>
          <w:sz w:val="28"/>
          <w:szCs w:val="28"/>
        </w:rPr>
        <w:t>Nghị định số 158/2018/NĐ-CP ngày 22 tháng 11 năm 2018 của Chính phủ quy định về thành lập, tổ chức lại, giải thể tổ chức hành chính;</w:t>
      </w:r>
    </w:p>
    <w:p w14:paraId="713AF93F" w14:textId="77777777" w:rsidR="000D563B" w:rsidRPr="00E15914" w:rsidRDefault="000D563B" w:rsidP="00E87129">
      <w:pPr>
        <w:pStyle w:val="ListParagraph"/>
        <w:spacing w:before="120" w:after="0" w:line="240" w:lineRule="auto"/>
        <w:ind w:left="0" w:firstLine="567"/>
        <w:contextualSpacing w:val="0"/>
        <w:jc w:val="both"/>
        <w:rPr>
          <w:iCs/>
          <w:szCs w:val="28"/>
        </w:rPr>
      </w:pPr>
      <w:r w:rsidRPr="00E15914">
        <w:rPr>
          <w:iCs/>
          <w:szCs w:val="28"/>
        </w:rPr>
        <w:t>Nghị định số 120/2020/NĐ-CP ngày 07 tháng 10 năm 2020 của Chính phủ Quy định về thành lập, tổ chức lại, giải thể đơn vị sự nghiệp công lập;</w:t>
      </w:r>
    </w:p>
    <w:p w14:paraId="7AE04553" w14:textId="357D8AD8" w:rsidR="00A12907" w:rsidRPr="00E15914" w:rsidRDefault="00A12907" w:rsidP="00A12907">
      <w:pPr>
        <w:tabs>
          <w:tab w:val="right" w:leader="dot" w:pos="9072"/>
        </w:tabs>
        <w:spacing w:before="120"/>
        <w:ind w:firstLine="567"/>
        <w:jc w:val="both"/>
        <w:rPr>
          <w:sz w:val="28"/>
          <w:szCs w:val="28"/>
        </w:rPr>
      </w:pPr>
      <w:r w:rsidRPr="00E15914">
        <w:rPr>
          <w:sz w:val="28"/>
          <w:szCs w:val="28"/>
        </w:rPr>
        <w:t>Quyết định số 759/QĐ-TTg ngày 14 tháng 4 năm 2025 của Thủ tướng Chính phủ về phê duyệt Đề án sắp xếp, tổ chức lại đơn vị hành chính các cấp và xây dựng mô hình tổ chức chính quyền địa phương 02 cấp;</w:t>
      </w:r>
    </w:p>
    <w:p w14:paraId="7E78CBB6" w14:textId="77777777" w:rsidR="000D563B" w:rsidRPr="00E15914" w:rsidRDefault="000D563B" w:rsidP="00E87129">
      <w:pPr>
        <w:pStyle w:val="ListParagraph"/>
        <w:spacing w:before="120" w:after="0" w:line="240" w:lineRule="auto"/>
        <w:ind w:left="0" w:firstLine="567"/>
        <w:contextualSpacing w:val="0"/>
        <w:jc w:val="both"/>
        <w:rPr>
          <w:iCs/>
          <w:spacing w:val="3"/>
          <w:szCs w:val="28"/>
          <w:shd w:val="clear" w:color="auto" w:fill="FFFFFF"/>
        </w:rPr>
      </w:pPr>
      <w:r w:rsidRPr="00E15914">
        <w:rPr>
          <w:iCs/>
          <w:szCs w:val="28"/>
        </w:rPr>
        <w:t>Thông tư số 10</w:t>
      </w:r>
      <w:r w:rsidRPr="00E15914">
        <w:rPr>
          <w:szCs w:val="28"/>
        </w:rPr>
        <w:t xml:space="preserve">/2025/TT-BKHCN ngày 27 tháng 6 năm 2025 của Bộ trưởng Bộ Khoa học và Công nghệ hướng dẫn chức năng, nhiệm vụ, quyền hạn của cơ </w:t>
      </w:r>
      <w:r w:rsidRPr="00E15914">
        <w:rPr>
          <w:szCs w:val="28"/>
        </w:rPr>
        <w:lastRenderedPageBreak/>
        <w:t>quan chuyên môn thuộc Ủy ban nhân dân cấp tỉnh, cấp xã về các lĩnh vực thuộc phạm vi quản lý nhà nước của Bộ Khoa học và Công nghệ;</w:t>
      </w:r>
    </w:p>
    <w:p w14:paraId="7B2BFF9F" w14:textId="77777777" w:rsidR="000D563B" w:rsidRPr="00E15914" w:rsidRDefault="000D563B" w:rsidP="00543B41">
      <w:pPr>
        <w:widowControl w:val="0"/>
        <w:spacing w:before="120"/>
        <w:ind w:firstLine="567"/>
        <w:jc w:val="both"/>
        <w:rPr>
          <w:iCs/>
          <w:color w:val="000000"/>
          <w:sz w:val="28"/>
          <w:szCs w:val="28"/>
        </w:rPr>
      </w:pPr>
      <w:r w:rsidRPr="00E15914">
        <w:rPr>
          <w:iCs/>
          <w:color w:val="000000"/>
          <w:sz w:val="28"/>
          <w:szCs w:val="28"/>
        </w:rPr>
        <w:t>Điểm a khoản 2 Điều 21 Luật Ban hành văn bản quy phạm pháp luật năm 2025 quy định một trong các nội dung mà</w:t>
      </w:r>
      <w:r w:rsidRPr="00E15914">
        <w:rPr>
          <w:i/>
          <w:color w:val="000000"/>
          <w:sz w:val="28"/>
          <w:szCs w:val="28"/>
        </w:rPr>
        <w:t xml:space="preserve"> </w:t>
      </w:r>
      <w:r w:rsidRPr="00E15914">
        <w:rPr>
          <w:color w:val="000000"/>
          <w:sz w:val="28"/>
          <w:szCs w:val="28"/>
        </w:rPr>
        <w:t>Ủy ban nhân dân cấp tỉnh ban hành quyết định để quy định như sau</w:t>
      </w:r>
      <w:r w:rsidRPr="00E15914">
        <w:rPr>
          <w:iCs/>
          <w:color w:val="000000"/>
          <w:sz w:val="28"/>
          <w:szCs w:val="28"/>
        </w:rPr>
        <w:t>:</w:t>
      </w:r>
    </w:p>
    <w:p w14:paraId="61FA765D" w14:textId="77777777" w:rsidR="000D563B" w:rsidRPr="00E15914" w:rsidRDefault="000D563B" w:rsidP="00E87129">
      <w:pPr>
        <w:pStyle w:val="NormalWeb"/>
        <w:widowControl w:val="0"/>
        <w:shd w:val="clear" w:color="auto" w:fill="FFFFFF"/>
        <w:spacing w:before="120" w:beforeAutospacing="0" w:after="0" w:afterAutospacing="0" w:line="240" w:lineRule="auto"/>
        <w:ind w:firstLine="567"/>
        <w:jc w:val="both"/>
        <w:rPr>
          <w:i/>
          <w:color w:val="000000"/>
          <w:sz w:val="28"/>
          <w:szCs w:val="28"/>
        </w:rPr>
      </w:pPr>
      <w:r w:rsidRPr="00E15914">
        <w:rPr>
          <w:i/>
          <w:color w:val="000000"/>
          <w:sz w:val="28"/>
          <w:szCs w:val="28"/>
        </w:rPr>
        <w:t>"2. Ủy ban nhân dân cấp tỉnh ban hành quyết định để quy định:</w:t>
      </w:r>
    </w:p>
    <w:p w14:paraId="609BB483" w14:textId="77777777" w:rsidR="000D563B" w:rsidRPr="00E15914" w:rsidRDefault="000D563B" w:rsidP="00E87129">
      <w:pPr>
        <w:pStyle w:val="NormalWeb"/>
        <w:widowControl w:val="0"/>
        <w:shd w:val="clear" w:color="auto" w:fill="FFFFFF"/>
        <w:spacing w:before="120" w:beforeAutospacing="0" w:after="0" w:afterAutospacing="0" w:line="240" w:lineRule="auto"/>
        <w:ind w:firstLine="567"/>
        <w:jc w:val="both"/>
        <w:rPr>
          <w:i/>
          <w:color w:val="000000"/>
          <w:sz w:val="28"/>
          <w:szCs w:val="28"/>
        </w:rPr>
      </w:pPr>
      <w:r w:rsidRPr="00E15914">
        <w:rPr>
          <w:i/>
          <w:color w:val="000000"/>
          <w:sz w:val="28"/>
          <w:szCs w:val="28"/>
        </w:rPr>
        <w:t>a) Chi tiết điều, khoản, điểm và các nội dung khác được giao trong văn bản quy phạm pháp luật của cơ quan nhà nước cấp trên”.</w:t>
      </w:r>
    </w:p>
    <w:p w14:paraId="5068E08D" w14:textId="77777777" w:rsidR="000D563B" w:rsidRPr="00E15914" w:rsidRDefault="000D563B" w:rsidP="00E87129">
      <w:pPr>
        <w:pStyle w:val="NormalWeb"/>
        <w:widowControl w:val="0"/>
        <w:shd w:val="clear" w:color="auto" w:fill="FFFFFF"/>
        <w:spacing w:before="120" w:beforeAutospacing="0" w:after="0" w:afterAutospacing="0" w:line="240" w:lineRule="auto"/>
        <w:ind w:firstLine="567"/>
        <w:jc w:val="both"/>
        <w:rPr>
          <w:bCs/>
          <w:i/>
          <w:color w:val="000000"/>
          <w:sz w:val="28"/>
          <w:szCs w:val="28"/>
        </w:rPr>
      </w:pPr>
      <w:r w:rsidRPr="00E15914">
        <w:rPr>
          <w:bCs/>
          <w:iCs/>
          <w:color w:val="000000"/>
          <w:sz w:val="28"/>
          <w:szCs w:val="28"/>
        </w:rPr>
        <w:t xml:space="preserve">Khoản 6 Điều 16 Luật Tổ chức chính quyền địa phương năm 2025 quy định một trong các nhiệm vụ, quyền hạn của Ủy ban nhân dân tỉnh: </w:t>
      </w:r>
      <w:r w:rsidRPr="00E15914">
        <w:rPr>
          <w:bCs/>
          <w:i/>
          <w:iCs/>
          <w:color w:val="000000"/>
          <w:sz w:val="28"/>
          <w:szCs w:val="28"/>
        </w:rPr>
        <w:t>"</w:t>
      </w:r>
      <w:r w:rsidRPr="00E15914">
        <w:rPr>
          <w:bCs/>
          <w:i/>
          <w:color w:val="000000"/>
          <w:sz w:val="28"/>
          <w:szCs w:val="28"/>
        </w:rPr>
        <w:t>6. </w:t>
      </w:r>
      <w:r w:rsidRPr="00E15914">
        <w:rPr>
          <w:bCs/>
          <w:i/>
          <w:color w:val="000000"/>
          <w:sz w:val="28"/>
          <w:szCs w:val="28"/>
          <w:u w:val="single"/>
        </w:rPr>
        <w:t>Quy định chức năng, nhiệm vụ, quyền hạn và cơ cấu tổ chức của cơ quan chuyên môn</w:t>
      </w:r>
      <w:r w:rsidRPr="00E15914">
        <w:rPr>
          <w:bCs/>
          <w:i/>
          <w:color w:val="000000"/>
          <w:sz w:val="28"/>
          <w:szCs w:val="28"/>
        </w:rPr>
        <w:t xml:space="preserve">, tổ chức hành chính khác </w:t>
      </w:r>
      <w:r w:rsidRPr="00E15914">
        <w:rPr>
          <w:bCs/>
          <w:i/>
          <w:color w:val="000000"/>
          <w:sz w:val="28"/>
          <w:szCs w:val="28"/>
          <w:u w:val="single"/>
        </w:rPr>
        <w:t>thuộc Ủy ban nhân dân cấp mình</w:t>
      </w:r>
      <w:r w:rsidRPr="00E15914">
        <w:rPr>
          <w:bCs/>
          <w:i/>
          <w:color w:val="000000"/>
          <w:sz w:val="28"/>
          <w:szCs w:val="28"/>
        </w:rPr>
        <w:t>; quyết định thành lập, tổ chức lại, thay đổi tên gọi, giải thể, quy định tổ chức bộ máy, nhiệm vụ, quyền hạn của đơn vị sự nghiệp công lập thuộc Ủy ban nhân dân cấp mình theo quy định của pháp luật.”</w:t>
      </w:r>
    </w:p>
    <w:p w14:paraId="627B6EB1" w14:textId="77777777" w:rsidR="000D563B" w:rsidRPr="00E15914" w:rsidRDefault="000D563B" w:rsidP="00E87129">
      <w:pPr>
        <w:pStyle w:val="NormalWeb"/>
        <w:widowControl w:val="0"/>
        <w:shd w:val="clear" w:color="auto" w:fill="FFFFFF"/>
        <w:spacing w:before="120" w:beforeAutospacing="0" w:after="0" w:afterAutospacing="0" w:line="240" w:lineRule="auto"/>
        <w:ind w:firstLine="567"/>
        <w:jc w:val="both"/>
        <w:rPr>
          <w:bCs/>
          <w:i/>
          <w:color w:val="000000"/>
          <w:sz w:val="28"/>
          <w:szCs w:val="28"/>
        </w:rPr>
      </w:pPr>
      <w:r w:rsidRPr="00E15914">
        <w:rPr>
          <w:bCs/>
          <w:color w:val="000000"/>
          <w:sz w:val="28"/>
          <w:szCs w:val="28"/>
        </w:rPr>
        <w:t xml:space="preserve">Điểm c khoản 1 Điều 4 Nghị định số 150/2025/NĐ-CP quy định một trong những nhiệm vụ, quyền hạn của Sở trong việc trình Ủy ban nhân dân cấp tỉnh: </w:t>
      </w:r>
      <w:r w:rsidRPr="00E15914">
        <w:rPr>
          <w:bCs/>
          <w:i/>
          <w:color w:val="000000"/>
          <w:sz w:val="28"/>
          <w:szCs w:val="28"/>
        </w:rPr>
        <w:t xml:space="preserve">"c) </w:t>
      </w:r>
      <w:r w:rsidRPr="00E15914">
        <w:rPr>
          <w:bCs/>
          <w:i/>
          <w:color w:val="000000"/>
          <w:sz w:val="28"/>
          <w:szCs w:val="28"/>
          <w:u w:val="single"/>
        </w:rPr>
        <w:t>Dự thảo quyết định quy định cụ thể chức năng, nhiệm vụ, quyền hạn và cơ cấu tổ chức của sở</w:t>
      </w:r>
      <w:r w:rsidRPr="00E15914">
        <w:rPr>
          <w:bCs/>
          <w:i/>
          <w:color w:val="000000"/>
          <w:sz w:val="28"/>
          <w:szCs w:val="28"/>
        </w:rPr>
        <w:t>; dự thảo quyết định quy định chức năng, nhiệm vụ, quyền hạn và cơ cấu tổ chức của chi cục và đơn vị sự nghiệp công lập (trừ trường hợp pháp luật chuyên ngành có quy định khác) thuộc sở (nếu có);”.</w:t>
      </w:r>
    </w:p>
    <w:p w14:paraId="3452649A" w14:textId="77777777" w:rsidR="000D563B" w:rsidRPr="00E15914" w:rsidRDefault="000D563B" w:rsidP="00E87129">
      <w:pPr>
        <w:pStyle w:val="ListParagraph"/>
        <w:spacing w:before="120" w:after="0" w:line="240" w:lineRule="auto"/>
        <w:ind w:left="0" w:firstLine="567"/>
        <w:contextualSpacing w:val="0"/>
        <w:jc w:val="both"/>
        <w:rPr>
          <w:color w:val="000000"/>
          <w:szCs w:val="28"/>
        </w:rPr>
      </w:pPr>
      <w:r w:rsidRPr="00E15914">
        <w:rPr>
          <w:bCs/>
          <w:color w:val="000000"/>
          <w:szCs w:val="28"/>
        </w:rPr>
        <w:t xml:space="preserve">Khoản 1 Điều 19 Nghị định số 150/2025/NĐ-CP quy định một trong các trách nhiệm của Ủy ban nhân dân cấp tỉnh: </w:t>
      </w:r>
      <w:r w:rsidRPr="00E15914">
        <w:rPr>
          <w:bCs/>
          <w:i/>
          <w:color w:val="000000"/>
          <w:szCs w:val="28"/>
        </w:rPr>
        <w:t>"</w:t>
      </w:r>
      <w:r w:rsidRPr="00E15914">
        <w:rPr>
          <w:i/>
          <w:color w:val="000000"/>
          <w:szCs w:val="28"/>
        </w:rPr>
        <w:t>1. Quy định cụ thể chức năng, nhiệm vụ, quyền hạn của từng sở phù hợp với hướng dẫn của bộ quản lý ngành, lĩnh vực; quyết định cơ cấu tổ chức, số lượng Phó Giám đốc của từng sở phù hợp với yêu cầu quản lý nhà nước về ngành, lĩnh vực ở địa phương và các tiêu chí quy định tại Nghị định này”.</w:t>
      </w:r>
    </w:p>
    <w:p w14:paraId="2EC88BED" w14:textId="77777777" w:rsidR="000D563B" w:rsidRPr="00E15914" w:rsidRDefault="000D563B" w:rsidP="00E87129">
      <w:pPr>
        <w:autoSpaceDE w:val="0"/>
        <w:autoSpaceDN w:val="0"/>
        <w:adjustRightInd w:val="0"/>
        <w:spacing w:before="120"/>
        <w:ind w:firstLine="567"/>
        <w:jc w:val="both"/>
        <w:rPr>
          <w:i/>
          <w:color w:val="000000"/>
          <w:sz w:val="28"/>
          <w:szCs w:val="28"/>
        </w:rPr>
      </w:pPr>
      <w:r w:rsidRPr="00E15914">
        <w:rPr>
          <w:color w:val="000000"/>
          <w:sz w:val="28"/>
          <w:szCs w:val="28"/>
        </w:rPr>
        <w:t xml:space="preserve">Khoản 1 Điều 12 </w:t>
      </w:r>
      <w:r w:rsidRPr="00E15914">
        <w:rPr>
          <w:iCs/>
          <w:color w:val="000000"/>
          <w:sz w:val="28"/>
          <w:szCs w:val="28"/>
        </w:rPr>
        <w:t>Thông tư số 10</w:t>
      </w:r>
      <w:r w:rsidRPr="00E15914">
        <w:rPr>
          <w:color w:val="000000"/>
          <w:sz w:val="28"/>
          <w:szCs w:val="28"/>
        </w:rPr>
        <w:t xml:space="preserve">/2025/TT-BKHCN quy định </w:t>
      </w:r>
      <w:r w:rsidRPr="00E15914">
        <w:rPr>
          <w:bCs/>
          <w:color w:val="000000"/>
          <w:sz w:val="28"/>
          <w:szCs w:val="28"/>
        </w:rPr>
        <w:t xml:space="preserve">một trong các trách nhiệm của Ủy ban nhân dân cấp tỉnh: </w:t>
      </w:r>
      <w:r w:rsidRPr="00E15914">
        <w:rPr>
          <w:bCs/>
          <w:i/>
          <w:color w:val="000000"/>
          <w:sz w:val="28"/>
          <w:szCs w:val="28"/>
        </w:rPr>
        <w:t>"</w:t>
      </w:r>
      <w:r w:rsidRPr="00E15914">
        <w:rPr>
          <w:i/>
          <w:color w:val="000000"/>
          <w:sz w:val="28"/>
          <w:szCs w:val="28"/>
        </w:rPr>
        <w:t>1. Quy định cụ thể chức năng, nhiệm vụ, quyền hạn của Sở Khoa học và Công nghệ phù hợp với hướng dẫn tại Thông tư này; quyết định cơ cấu tổ chức của Sở Khoa học và Công nghệ theo yêu cầu quản lý nhà nước, bảo đảm bao quát nhóm lĩnh vực lớn: Khoa học, công nghệ; Đổi mới sáng tạo; Chuyển đổi số; Hạ tầng số; Bưu chính; Tiêu chuẩn đo lường chất lượng; Sở hữu trí tuệ”.</w:t>
      </w:r>
    </w:p>
    <w:p w14:paraId="36D79317" w14:textId="77777777" w:rsidR="00B67743" w:rsidRPr="00E15914" w:rsidRDefault="00000000" w:rsidP="00543B41">
      <w:pPr>
        <w:spacing w:before="120"/>
        <w:ind w:firstLine="567"/>
        <w:jc w:val="both"/>
        <w:rPr>
          <w:sz w:val="28"/>
          <w:szCs w:val="28"/>
        </w:rPr>
      </w:pPr>
      <w:r w:rsidRPr="00E15914">
        <w:rPr>
          <w:b/>
          <w:bCs/>
          <w:sz w:val="28"/>
          <w:szCs w:val="28"/>
          <w:lang w:val="en"/>
        </w:rPr>
        <w:t>3. Cơ s</w:t>
      </w:r>
      <w:r w:rsidRPr="00E15914">
        <w:rPr>
          <w:b/>
          <w:bCs/>
          <w:sz w:val="28"/>
          <w:szCs w:val="28"/>
        </w:rPr>
        <w:t>ở thực tiễn:</w:t>
      </w:r>
      <w:r w:rsidRPr="00E15914">
        <w:rPr>
          <w:sz w:val="28"/>
          <w:szCs w:val="28"/>
        </w:rPr>
        <w:t xml:space="preserve"> </w:t>
      </w:r>
    </w:p>
    <w:p w14:paraId="706C9C82" w14:textId="4192C198" w:rsidR="003B6F82" w:rsidRPr="00E15914" w:rsidRDefault="003B6F82" w:rsidP="00E87129">
      <w:pPr>
        <w:tabs>
          <w:tab w:val="left" w:pos="993"/>
        </w:tabs>
        <w:autoSpaceDE w:val="0"/>
        <w:autoSpaceDN w:val="0"/>
        <w:adjustRightInd w:val="0"/>
        <w:spacing w:before="120"/>
        <w:ind w:firstLine="567"/>
        <w:jc w:val="both"/>
        <w:rPr>
          <w:sz w:val="28"/>
          <w:szCs w:val="28"/>
        </w:rPr>
      </w:pPr>
      <w:r w:rsidRPr="00E15914">
        <w:rPr>
          <w:sz w:val="28"/>
          <w:szCs w:val="28"/>
        </w:rPr>
        <w:t xml:space="preserve">Ngày 01 </w:t>
      </w:r>
      <w:r w:rsidR="00301FDE" w:rsidRPr="00E15914">
        <w:rPr>
          <w:sz w:val="28"/>
          <w:szCs w:val="28"/>
        </w:rPr>
        <w:t xml:space="preserve">tháng 7  năm 2025, </w:t>
      </w:r>
      <w:r w:rsidR="00301FDE" w:rsidRPr="00E15914">
        <w:rPr>
          <w:iCs/>
          <w:sz w:val="28"/>
          <w:szCs w:val="28"/>
        </w:rPr>
        <w:t xml:space="preserve">Sở Khoa học và Công nghệ (Sở) đã tham mưu Ủy ban nhân dân Thành phố ban hành </w:t>
      </w:r>
      <w:r w:rsidR="00301FDE" w:rsidRPr="00E15914">
        <w:rPr>
          <w:sz w:val="28"/>
          <w:szCs w:val="28"/>
        </w:rPr>
        <w:t xml:space="preserve">Quyết định số 08/2025/QĐ-UBND Quy định chức năng, nhiệm vụ, quyền hạn và cơ cấu tổ chức của Sở Khoa học và Công nghệ Thành phố Hồ Chí Minh. Theo đó, Sở là cơ quan chuyên môn thuộc Ủy ban nhân dân Thành phố, thực hiện chức năng tham mưu, giúp Ủy ban nhân dân Thành phố quản lý nhà nước về: </w:t>
      </w:r>
      <w:r w:rsidR="00301FDE" w:rsidRPr="00E15914">
        <w:rPr>
          <w:bCs/>
          <w:iCs/>
          <w:sz w:val="28"/>
          <w:szCs w:val="28"/>
        </w:rPr>
        <w:t xml:space="preserve">hoạt động nghiên cứu khoa học, phát triển công nghệ, </w:t>
      </w:r>
      <w:r w:rsidR="00301FDE" w:rsidRPr="00E15914">
        <w:rPr>
          <w:bCs/>
          <w:iCs/>
          <w:sz w:val="28"/>
          <w:szCs w:val="28"/>
        </w:rPr>
        <w:lastRenderedPageBreak/>
        <w:t>đổi mới sáng tạo, phát triển công nghệ cao, công nghệ chiến lược, phát triển tiềm lực khoa học và công nghệ; sở hữu trí tuệ; tiêu chuẩn đo lường chất lượng; ứng dụng bức xạ và đồng vị phóng xạ; an toàn bức xạ và hạt nhân;</w:t>
      </w:r>
      <w:r w:rsidR="00301FDE" w:rsidRPr="00E15914">
        <w:rPr>
          <w:sz w:val="28"/>
          <w:szCs w:val="28"/>
        </w:rPr>
        <w:t xml:space="preserve"> </w:t>
      </w:r>
      <w:r w:rsidR="00301FDE" w:rsidRPr="00E15914">
        <w:rPr>
          <w:bCs/>
          <w:iCs/>
          <w:sz w:val="28"/>
          <w:szCs w:val="28"/>
        </w:rPr>
        <w:t>bưu chính; viễn thông; tần số vô tuyến điện; công nghiệp công nghệ thông tin; công nghiệp công nghệ số; ứng dụng công nghệ thông tin; giao dịch điện tử; chính quyền số; kinh tế số, xã hội số và chuyển đổi số; hạ tầng thông tin truyền thông;</w:t>
      </w:r>
      <w:r w:rsidR="00301FDE" w:rsidRPr="00E15914">
        <w:rPr>
          <w:sz w:val="28"/>
          <w:szCs w:val="28"/>
        </w:rPr>
        <w:t xml:space="preserve"> quản lý và tổ chức thực </w:t>
      </w:r>
      <w:r w:rsidR="00301FDE" w:rsidRPr="00E15914">
        <w:rPr>
          <w:color w:val="000000"/>
          <w:sz w:val="28"/>
          <w:szCs w:val="28"/>
        </w:rPr>
        <w:t>hiện các dịch vụ sự nghiệp công trong ngành, lĩnh vực thuộc phạm vi quản lý của Sở theo quy định của pháp luật và trên địa bàn Thành phố</w:t>
      </w:r>
      <w:r w:rsidR="00301FDE" w:rsidRPr="00E15914">
        <w:rPr>
          <w:sz w:val="28"/>
          <w:szCs w:val="28"/>
        </w:rPr>
        <w:t xml:space="preserve">. </w:t>
      </w:r>
      <w:r w:rsidR="00F26F6F">
        <w:rPr>
          <w:sz w:val="28"/>
          <w:szCs w:val="28"/>
        </w:rPr>
        <w:t>Cơ</w:t>
      </w:r>
      <w:r w:rsidR="0088604E" w:rsidRPr="00E15914">
        <w:rPr>
          <w:sz w:val="28"/>
          <w:szCs w:val="28"/>
        </w:rPr>
        <w:t xml:space="preserve"> </w:t>
      </w:r>
      <w:r w:rsidR="00301FDE" w:rsidRPr="00E15914">
        <w:rPr>
          <w:sz w:val="28"/>
          <w:szCs w:val="28"/>
        </w:rPr>
        <w:t xml:space="preserve">cấu tổ chức bộ máy của Sở gồm </w:t>
      </w:r>
      <w:r w:rsidR="0088604E" w:rsidRPr="00E15914">
        <w:rPr>
          <w:iCs/>
          <w:color w:val="000000"/>
          <w:sz w:val="28"/>
          <w:szCs w:val="28"/>
          <w:lang w:val="sq-AL"/>
        </w:rPr>
        <w:t xml:space="preserve">có </w:t>
      </w:r>
      <w:r w:rsidR="0088604E" w:rsidRPr="00E15914">
        <w:rPr>
          <w:b/>
          <w:iCs/>
          <w:color w:val="000000"/>
          <w:sz w:val="28"/>
          <w:szCs w:val="28"/>
          <w:lang w:val="sq-AL"/>
        </w:rPr>
        <w:t>11</w:t>
      </w:r>
      <w:r w:rsidR="0088604E" w:rsidRPr="00E15914">
        <w:rPr>
          <w:iCs/>
          <w:color w:val="000000"/>
          <w:sz w:val="28"/>
          <w:szCs w:val="28"/>
          <w:lang w:val="sq-AL"/>
        </w:rPr>
        <w:t xml:space="preserve"> phòng chức năng</w:t>
      </w:r>
      <w:r w:rsidR="0088604E" w:rsidRPr="00E15914">
        <w:rPr>
          <w:rStyle w:val="FootnoteReference"/>
          <w:iCs/>
          <w:color w:val="000000"/>
          <w:sz w:val="28"/>
          <w:szCs w:val="28"/>
          <w:lang w:val="sq-AL"/>
        </w:rPr>
        <w:footnoteReference w:id="1"/>
      </w:r>
      <w:r w:rsidR="0088604E" w:rsidRPr="00E15914">
        <w:rPr>
          <w:iCs/>
          <w:color w:val="000000"/>
          <w:sz w:val="28"/>
          <w:szCs w:val="28"/>
          <w:lang w:val="sq-AL"/>
        </w:rPr>
        <w:t xml:space="preserve">, </w:t>
      </w:r>
      <w:r w:rsidR="0088604E" w:rsidRPr="00E15914">
        <w:rPr>
          <w:b/>
          <w:iCs/>
          <w:color w:val="000000"/>
          <w:sz w:val="28"/>
          <w:szCs w:val="28"/>
          <w:lang w:val="sq-AL"/>
        </w:rPr>
        <w:t>02</w:t>
      </w:r>
      <w:r w:rsidR="0088604E" w:rsidRPr="00E15914">
        <w:rPr>
          <w:iCs/>
          <w:color w:val="000000"/>
          <w:sz w:val="28"/>
          <w:szCs w:val="28"/>
          <w:lang w:val="sq-AL"/>
        </w:rPr>
        <w:t xml:space="preserve"> Chi cục</w:t>
      </w:r>
      <w:r w:rsidR="0088604E" w:rsidRPr="00E15914">
        <w:rPr>
          <w:rStyle w:val="FootnoteReference"/>
          <w:iCs/>
          <w:color w:val="000000"/>
          <w:sz w:val="28"/>
          <w:szCs w:val="28"/>
          <w:lang w:val="sq-AL"/>
        </w:rPr>
        <w:footnoteReference w:id="2"/>
      </w:r>
      <w:r w:rsidR="0088604E" w:rsidRPr="00E15914">
        <w:rPr>
          <w:iCs/>
          <w:color w:val="000000"/>
          <w:sz w:val="28"/>
          <w:szCs w:val="28"/>
          <w:lang w:val="sq-AL"/>
        </w:rPr>
        <w:t xml:space="preserve"> và </w:t>
      </w:r>
      <w:r w:rsidR="0088604E" w:rsidRPr="00E15914">
        <w:rPr>
          <w:b/>
          <w:iCs/>
          <w:color w:val="000000"/>
          <w:sz w:val="28"/>
          <w:szCs w:val="28"/>
          <w:lang w:val="sq-AL"/>
        </w:rPr>
        <w:t xml:space="preserve">14 </w:t>
      </w:r>
      <w:r w:rsidR="0088604E" w:rsidRPr="00E15914">
        <w:rPr>
          <w:iCs/>
          <w:color w:val="000000"/>
          <w:sz w:val="28"/>
          <w:szCs w:val="28"/>
          <w:lang w:val="sq-AL"/>
        </w:rPr>
        <w:t>đơn vị sự nghiệp</w:t>
      </w:r>
      <w:r w:rsidR="0088604E" w:rsidRPr="00E15914">
        <w:rPr>
          <w:rStyle w:val="FootnoteReference"/>
          <w:iCs/>
          <w:color w:val="000000"/>
          <w:sz w:val="28"/>
          <w:szCs w:val="28"/>
          <w:lang w:val="sq-AL"/>
        </w:rPr>
        <w:footnoteReference w:id="3"/>
      </w:r>
      <w:r w:rsidR="0088604E" w:rsidRPr="00E15914">
        <w:rPr>
          <w:iCs/>
          <w:color w:val="000000"/>
          <w:sz w:val="28"/>
          <w:szCs w:val="28"/>
          <w:lang w:val="sq-AL"/>
        </w:rPr>
        <w:t>.</w:t>
      </w:r>
    </w:p>
    <w:p w14:paraId="75367672" w14:textId="1A821F7B" w:rsidR="00301FDE" w:rsidRPr="00E15914" w:rsidRDefault="00301FDE" w:rsidP="00E87129">
      <w:pPr>
        <w:tabs>
          <w:tab w:val="left" w:pos="993"/>
        </w:tabs>
        <w:autoSpaceDE w:val="0"/>
        <w:autoSpaceDN w:val="0"/>
        <w:adjustRightInd w:val="0"/>
        <w:spacing w:before="120"/>
        <w:ind w:firstLine="567"/>
        <w:jc w:val="both"/>
        <w:rPr>
          <w:color w:val="000000"/>
          <w:spacing w:val="3"/>
          <w:sz w:val="28"/>
          <w:szCs w:val="28"/>
          <w:shd w:val="clear" w:color="auto" w:fill="FFFFFF"/>
        </w:rPr>
      </w:pPr>
      <w:r w:rsidRPr="00E15914">
        <w:rPr>
          <w:color w:val="000000"/>
          <w:sz w:val="28"/>
          <w:szCs w:val="28"/>
        </w:rPr>
        <w:t xml:space="preserve">Thực hiện giai đoạn 2 sau sáp nhập về tinh gọn </w:t>
      </w:r>
      <w:r w:rsidR="0088604E" w:rsidRPr="00E15914">
        <w:rPr>
          <w:color w:val="000000"/>
          <w:sz w:val="28"/>
          <w:szCs w:val="28"/>
        </w:rPr>
        <w:t xml:space="preserve">tổ chức bộ máy hành chính và </w:t>
      </w:r>
      <w:r w:rsidRPr="00E15914">
        <w:rPr>
          <w:color w:val="000000"/>
          <w:sz w:val="28"/>
          <w:szCs w:val="28"/>
        </w:rPr>
        <w:t xml:space="preserve">các đơn vị sự nghiệp trực thuộc Sở để phù hợp với tình hình thực tiễn theo tinh thần Nghị quyết số 18-NQ/TW, Nghị quyết số 19-NQ/TW </w:t>
      </w:r>
      <w:r w:rsidRPr="00E15914">
        <w:rPr>
          <w:color w:val="000000"/>
          <w:spacing w:val="2"/>
          <w:sz w:val="28"/>
          <w:szCs w:val="28"/>
        </w:rPr>
        <w:t xml:space="preserve">và theo </w:t>
      </w:r>
      <w:r w:rsidRPr="00E15914">
        <w:rPr>
          <w:color w:val="000000"/>
          <w:spacing w:val="3"/>
          <w:sz w:val="28"/>
          <w:szCs w:val="28"/>
          <w:shd w:val="clear" w:color="auto" w:fill="FFFFFF"/>
        </w:rPr>
        <w:t xml:space="preserve">Quyết định số 3258/QĐ-UBND ngày 27 tháng 6 năm 2025 của Ủy ban nhân dân Thành phố phê duyệt Đề án </w:t>
      </w:r>
      <w:r w:rsidRPr="00E15914">
        <w:rPr>
          <w:color w:val="000000"/>
          <w:sz w:val="28"/>
          <w:szCs w:val="28"/>
        </w:rPr>
        <w:t>số 4779/ĐA-UBND</w:t>
      </w:r>
      <w:r w:rsidRPr="00E15914">
        <w:rPr>
          <w:color w:val="000000"/>
          <w:spacing w:val="3"/>
          <w:sz w:val="28"/>
          <w:szCs w:val="28"/>
          <w:shd w:val="clear" w:color="auto" w:fill="FFFFFF"/>
        </w:rPr>
        <w:t xml:space="preserve"> tổng thể sắp xếp cơ quan chuyên môn, cơ quan hành chính, đơn vị sự nghiệp công lập tỉnh, thành phố khi thực hiện sắp xếp đơn vị hành chính cấp tỉnh (Thành phố Hồ Chí Minh, tỉnh Bình Dương, tỉnh Bà Rịa – Vũng Tàu), </w:t>
      </w:r>
      <w:r w:rsidR="0088604E" w:rsidRPr="00E15914">
        <w:rPr>
          <w:color w:val="000000"/>
          <w:spacing w:val="3"/>
          <w:sz w:val="28"/>
          <w:szCs w:val="28"/>
          <w:shd w:val="clear" w:color="auto" w:fill="FFFFFF"/>
        </w:rPr>
        <w:t xml:space="preserve">Sở đã thực hiện sắp xếp đơn vị hành chính và đơn vị sự nghiệp công lập trực thuộc, tính đến tháng 9 năm 2025 đã giảm từ </w:t>
      </w:r>
      <w:r w:rsidR="0088604E" w:rsidRPr="00E15914">
        <w:rPr>
          <w:b/>
          <w:color w:val="000000"/>
          <w:spacing w:val="3"/>
          <w:sz w:val="28"/>
          <w:szCs w:val="28"/>
          <w:shd w:val="clear" w:color="auto" w:fill="FFFFFF"/>
        </w:rPr>
        <w:t>11</w:t>
      </w:r>
      <w:r w:rsidR="0088604E" w:rsidRPr="00E15914">
        <w:rPr>
          <w:color w:val="000000"/>
          <w:spacing w:val="3"/>
          <w:sz w:val="28"/>
          <w:szCs w:val="28"/>
          <w:shd w:val="clear" w:color="auto" w:fill="FFFFFF"/>
        </w:rPr>
        <w:t xml:space="preserve"> phòng xuống còn </w:t>
      </w:r>
      <w:r w:rsidR="0088604E" w:rsidRPr="00E15914">
        <w:rPr>
          <w:b/>
          <w:color w:val="000000"/>
          <w:spacing w:val="3"/>
          <w:sz w:val="28"/>
          <w:szCs w:val="28"/>
          <w:shd w:val="clear" w:color="auto" w:fill="FFFFFF"/>
        </w:rPr>
        <w:t>10</w:t>
      </w:r>
      <w:r w:rsidR="0088604E" w:rsidRPr="00E15914">
        <w:rPr>
          <w:color w:val="000000"/>
          <w:spacing w:val="3"/>
          <w:sz w:val="28"/>
          <w:szCs w:val="28"/>
          <w:shd w:val="clear" w:color="auto" w:fill="FFFFFF"/>
        </w:rPr>
        <w:t xml:space="preserve"> phòng</w:t>
      </w:r>
      <w:r w:rsidR="0088604E" w:rsidRPr="00E15914">
        <w:rPr>
          <w:rStyle w:val="FootnoteReference"/>
          <w:color w:val="000000"/>
          <w:spacing w:val="3"/>
          <w:sz w:val="28"/>
          <w:szCs w:val="28"/>
          <w:shd w:val="clear" w:color="auto" w:fill="FFFFFF"/>
        </w:rPr>
        <w:footnoteReference w:id="4"/>
      </w:r>
      <w:r w:rsidR="0088604E" w:rsidRPr="00E15914">
        <w:rPr>
          <w:color w:val="000000"/>
          <w:spacing w:val="3"/>
          <w:sz w:val="28"/>
          <w:szCs w:val="28"/>
          <w:shd w:val="clear" w:color="auto" w:fill="FFFFFF"/>
        </w:rPr>
        <w:t xml:space="preserve">; </w:t>
      </w:r>
      <w:r w:rsidR="0088604E" w:rsidRPr="00E15914">
        <w:rPr>
          <w:b/>
          <w:color w:val="000000"/>
          <w:spacing w:val="3"/>
          <w:sz w:val="28"/>
          <w:szCs w:val="28"/>
          <w:shd w:val="clear" w:color="auto" w:fill="FFFFFF"/>
        </w:rPr>
        <w:t>02</w:t>
      </w:r>
      <w:r w:rsidR="0088604E" w:rsidRPr="00E15914">
        <w:rPr>
          <w:color w:val="000000"/>
          <w:spacing w:val="3"/>
          <w:sz w:val="28"/>
          <w:szCs w:val="28"/>
          <w:shd w:val="clear" w:color="auto" w:fill="FFFFFF"/>
        </w:rPr>
        <w:t xml:space="preserve"> Chi cục xuống còn </w:t>
      </w:r>
      <w:r w:rsidR="0088604E" w:rsidRPr="00E15914">
        <w:rPr>
          <w:b/>
          <w:color w:val="000000"/>
          <w:spacing w:val="3"/>
          <w:sz w:val="28"/>
          <w:szCs w:val="28"/>
          <w:shd w:val="clear" w:color="auto" w:fill="FFFFFF"/>
        </w:rPr>
        <w:t>01</w:t>
      </w:r>
      <w:r w:rsidR="0088604E" w:rsidRPr="00E15914">
        <w:rPr>
          <w:color w:val="000000"/>
          <w:spacing w:val="3"/>
          <w:sz w:val="28"/>
          <w:szCs w:val="28"/>
          <w:shd w:val="clear" w:color="auto" w:fill="FFFFFF"/>
        </w:rPr>
        <w:t xml:space="preserve"> Chi cục</w:t>
      </w:r>
      <w:r w:rsidR="0088604E" w:rsidRPr="00E15914">
        <w:rPr>
          <w:rStyle w:val="FootnoteReference"/>
          <w:color w:val="000000"/>
          <w:spacing w:val="3"/>
          <w:sz w:val="28"/>
          <w:szCs w:val="28"/>
          <w:shd w:val="clear" w:color="auto" w:fill="FFFFFF"/>
        </w:rPr>
        <w:footnoteReference w:id="5"/>
      </w:r>
      <w:r w:rsidR="0088604E" w:rsidRPr="00E15914">
        <w:rPr>
          <w:color w:val="000000"/>
          <w:spacing w:val="3"/>
          <w:sz w:val="28"/>
          <w:szCs w:val="28"/>
          <w:shd w:val="clear" w:color="auto" w:fill="FFFFFF"/>
        </w:rPr>
        <w:t xml:space="preserve"> và </w:t>
      </w:r>
      <w:r w:rsidR="0088604E" w:rsidRPr="00E15914">
        <w:rPr>
          <w:b/>
          <w:color w:val="000000"/>
          <w:spacing w:val="3"/>
          <w:sz w:val="28"/>
          <w:szCs w:val="28"/>
          <w:shd w:val="clear" w:color="auto" w:fill="FFFFFF"/>
        </w:rPr>
        <w:t xml:space="preserve">14 </w:t>
      </w:r>
      <w:r w:rsidR="0088604E" w:rsidRPr="00E15914">
        <w:rPr>
          <w:color w:val="000000"/>
          <w:spacing w:val="3"/>
          <w:sz w:val="28"/>
          <w:szCs w:val="28"/>
          <w:shd w:val="clear" w:color="auto" w:fill="FFFFFF"/>
        </w:rPr>
        <w:t xml:space="preserve">đơn vị xuống còn </w:t>
      </w:r>
      <w:r w:rsidR="0088604E" w:rsidRPr="00E15914">
        <w:rPr>
          <w:b/>
          <w:color w:val="000000"/>
          <w:spacing w:val="3"/>
          <w:sz w:val="28"/>
          <w:szCs w:val="28"/>
          <w:shd w:val="clear" w:color="auto" w:fill="FFFFFF"/>
        </w:rPr>
        <w:t>05</w:t>
      </w:r>
      <w:r w:rsidR="0088604E" w:rsidRPr="00E15914">
        <w:rPr>
          <w:color w:val="000000"/>
          <w:spacing w:val="3"/>
          <w:sz w:val="28"/>
          <w:szCs w:val="28"/>
          <w:shd w:val="clear" w:color="auto" w:fill="FFFFFF"/>
        </w:rPr>
        <w:t xml:space="preserve"> đơn vị </w:t>
      </w:r>
      <w:r w:rsidR="0088604E" w:rsidRPr="00E15914">
        <w:rPr>
          <w:iCs/>
          <w:color w:val="000000"/>
          <w:sz w:val="28"/>
          <w:szCs w:val="28"/>
          <w:lang w:val="sq-AL"/>
        </w:rPr>
        <w:t>sự nghiệp</w:t>
      </w:r>
      <w:r w:rsidR="0088604E" w:rsidRPr="00E15914">
        <w:rPr>
          <w:rStyle w:val="FootnoteReference"/>
          <w:iCs/>
          <w:color w:val="000000"/>
          <w:sz w:val="28"/>
          <w:szCs w:val="28"/>
          <w:lang w:val="sq-AL"/>
        </w:rPr>
        <w:footnoteReference w:id="6"/>
      </w:r>
      <w:r w:rsidR="0088604E" w:rsidRPr="00E15914">
        <w:rPr>
          <w:color w:val="000000"/>
          <w:spacing w:val="3"/>
          <w:sz w:val="28"/>
          <w:szCs w:val="28"/>
          <w:shd w:val="clear" w:color="auto" w:fill="FFFFFF"/>
        </w:rPr>
        <w:t xml:space="preserve">, </w:t>
      </w:r>
      <w:r w:rsidR="0088604E" w:rsidRPr="00E15914">
        <w:rPr>
          <w:color w:val="000000"/>
          <w:spacing w:val="2"/>
          <w:sz w:val="28"/>
          <w:szCs w:val="28"/>
        </w:rPr>
        <w:t>đáp ứng mục tiêu đặt ra trong Nghị quyết số 18-NQ/TW và Nghị quyết số 19-NQ/TW</w:t>
      </w:r>
      <w:r w:rsidRPr="00E15914">
        <w:rPr>
          <w:color w:val="000000"/>
          <w:spacing w:val="3"/>
          <w:sz w:val="28"/>
          <w:szCs w:val="28"/>
          <w:shd w:val="clear" w:color="auto" w:fill="FFFFFF"/>
        </w:rPr>
        <w:t>.</w:t>
      </w:r>
    </w:p>
    <w:p w14:paraId="166ED499" w14:textId="51FBCDDF" w:rsidR="0088604E" w:rsidRPr="00E15914" w:rsidRDefault="006A6CA0" w:rsidP="00E87129">
      <w:pPr>
        <w:tabs>
          <w:tab w:val="left" w:pos="993"/>
        </w:tabs>
        <w:autoSpaceDE w:val="0"/>
        <w:autoSpaceDN w:val="0"/>
        <w:adjustRightInd w:val="0"/>
        <w:spacing w:before="120"/>
        <w:ind w:firstLine="567"/>
        <w:jc w:val="both"/>
        <w:rPr>
          <w:iCs/>
          <w:color w:val="000000"/>
          <w:sz w:val="28"/>
          <w:szCs w:val="28"/>
          <w:lang w:val="sq-AL"/>
        </w:rPr>
      </w:pPr>
      <w:r w:rsidRPr="00E15914">
        <w:rPr>
          <w:color w:val="000000"/>
          <w:sz w:val="28"/>
          <w:szCs w:val="28"/>
        </w:rPr>
        <w:t xml:space="preserve">Bên cạnh đó ngày 27 tháng 12 năm 2025, </w:t>
      </w:r>
      <w:r w:rsidRPr="00E15914">
        <w:rPr>
          <w:sz w:val="28"/>
          <w:szCs w:val="28"/>
        </w:rPr>
        <w:t xml:space="preserve">Ủy ban nhân dân Thành phố ban hành Quyết định số 3490/QĐ-UBND chuyển giao Trung tâm Phát triển Khoa học và Công nghệ Trẻ, Trung tâm Hỗ trợ thanh niên khởi nghiệp thuộc Đoàn TNCS Hồ Chí Minh Thành phố Hồ Chí Minh về trực thuộc Sở, theo đó Sở hiện nay có </w:t>
      </w:r>
      <w:r w:rsidRPr="00E15914">
        <w:rPr>
          <w:b/>
          <w:bCs/>
          <w:sz w:val="28"/>
          <w:szCs w:val="28"/>
        </w:rPr>
        <w:t>07</w:t>
      </w:r>
      <w:r w:rsidRPr="00E15914">
        <w:rPr>
          <w:sz w:val="28"/>
          <w:szCs w:val="28"/>
        </w:rPr>
        <w:t xml:space="preserve"> đơn vị </w:t>
      </w:r>
      <w:r w:rsidRPr="00E15914">
        <w:rPr>
          <w:iCs/>
          <w:color w:val="000000"/>
          <w:sz w:val="28"/>
          <w:szCs w:val="28"/>
          <w:lang w:val="sq-AL"/>
        </w:rPr>
        <w:t>sự nghiệp</w:t>
      </w:r>
      <w:r w:rsidRPr="00E15914">
        <w:rPr>
          <w:rStyle w:val="FootnoteReference"/>
          <w:iCs/>
          <w:color w:val="000000"/>
          <w:sz w:val="28"/>
          <w:szCs w:val="28"/>
          <w:lang w:val="sq-AL"/>
        </w:rPr>
        <w:footnoteReference w:id="7"/>
      </w:r>
      <w:r w:rsidRPr="00E15914">
        <w:rPr>
          <w:iCs/>
          <w:color w:val="000000"/>
          <w:sz w:val="28"/>
          <w:szCs w:val="28"/>
          <w:lang w:val="sq-AL"/>
        </w:rPr>
        <w:t>.</w:t>
      </w:r>
    </w:p>
    <w:p w14:paraId="5F80A723" w14:textId="5AF58AEC" w:rsidR="006A6CA0" w:rsidRPr="00E15914" w:rsidRDefault="006A6CA0" w:rsidP="00E87129">
      <w:pPr>
        <w:tabs>
          <w:tab w:val="left" w:pos="993"/>
        </w:tabs>
        <w:autoSpaceDE w:val="0"/>
        <w:autoSpaceDN w:val="0"/>
        <w:adjustRightInd w:val="0"/>
        <w:spacing w:before="120"/>
        <w:ind w:firstLine="567"/>
        <w:jc w:val="both"/>
        <w:rPr>
          <w:spacing w:val="4"/>
          <w:sz w:val="28"/>
          <w:szCs w:val="28"/>
        </w:rPr>
      </w:pPr>
      <w:r w:rsidRPr="00E15914">
        <w:rPr>
          <w:sz w:val="28"/>
          <w:szCs w:val="28"/>
        </w:rPr>
        <w:lastRenderedPageBreak/>
        <w:t xml:space="preserve">Nhằm tiếp tục thực hiện tinh gọn, nâng cao hiệu quả hoạt động các đơn vị sự nghiệp công lập phù hợp với yêu cầu của </w:t>
      </w:r>
      <w:r w:rsidRPr="00E15914">
        <w:rPr>
          <w:sz w:val="28"/>
          <w:szCs w:val="28"/>
          <w:lang w:val="vi-VN"/>
        </w:rPr>
        <w:t>Ban Chỉ đạo Trung ương về tổng kết Nghị quyết số 18-NQ/TW</w:t>
      </w:r>
      <w:r w:rsidRPr="00E15914">
        <w:rPr>
          <w:sz w:val="28"/>
          <w:szCs w:val="28"/>
        </w:rPr>
        <w:t xml:space="preserve"> tại </w:t>
      </w:r>
      <w:r w:rsidRPr="00E15914">
        <w:rPr>
          <w:sz w:val="28"/>
          <w:szCs w:val="28"/>
          <w:lang w:val="vi-VN"/>
        </w:rPr>
        <w:t>Công văn số 59-CV/BCĐ ngày 12 tháng 9 năm 2025 về việc sắp xếp đơn vị sự nghiệp, doanh nghiệp nhà nước và đầu mối bên trong các cơ quan, tổ chức trong hệ thống chính trị; Kế hoạch số 130/KH-BCĐTKNQ18 ngày 21 tháng 9 năm 2025 của Ban Chỉ đạo về tổng kết Nghị quyết số 18 của Chính phủ về việc sắp xếp đơn vị sự nghiệp công lập, doanh nghiệp nhà nước, tổ chức bên trong hệ thống hành chính nhà nước</w:t>
      </w:r>
      <w:r w:rsidRPr="00E15914">
        <w:rPr>
          <w:sz w:val="28"/>
          <w:szCs w:val="28"/>
        </w:rPr>
        <w:t xml:space="preserve"> </w:t>
      </w:r>
      <w:r w:rsidRPr="00E15914">
        <w:rPr>
          <w:sz w:val="28"/>
          <w:szCs w:val="28"/>
          <w:lang w:val="vi-VN"/>
        </w:rPr>
        <w:t>Ban Chỉ đạo về tổng kết Nghị quyết số 18-NQ/TW của Chính phủ</w:t>
      </w:r>
      <w:r w:rsidRPr="00E15914">
        <w:rPr>
          <w:sz w:val="28"/>
          <w:szCs w:val="28"/>
        </w:rPr>
        <w:t xml:space="preserve">; </w:t>
      </w:r>
      <w:r w:rsidRPr="00E15914">
        <w:rPr>
          <w:sz w:val="28"/>
          <w:szCs w:val="28"/>
          <w:lang w:val="vi-VN"/>
        </w:rPr>
        <w:t>Công văn số 8150/BNV-TCBC ngày 18 tháng 9 năm 2025 của Bộ Nội vụ về việc sắp xếp đơn vị sự nghiệp theo Công văn số 59-CV/BCĐ ngày 12 tháng 9 năm 2025 của Ban Chỉ đạo Trung ương về tổng kết Nghị quyết số 18-NQ/TW</w:t>
      </w:r>
      <w:r w:rsidRPr="00E15914">
        <w:rPr>
          <w:sz w:val="28"/>
          <w:szCs w:val="28"/>
        </w:rPr>
        <w:t xml:space="preserve"> và thực tiễn tại Sở sau sắp xếp, Sở thực hiện Sáp nhập </w:t>
      </w:r>
      <w:r w:rsidRPr="00E15914">
        <w:rPr>
          <w:spacing w:val="4"/>
          <w:sz w:val="28"/>
          <w:szCs w:val="28"/>
        </w:rPr>
        <w:t xml:space="preserve">Trung tâm Thông tin, Thống kê và Ứng dụng tiến bộ khoa học công nghệ Thành phố Hồ Chí Minh, </w:t>
      </w:r>
      <w:r w:rsidRPr="00E15914">
        <w:rPr>
          <w:sz w:val="28"/>
          <w:szCs w:val="28"/>
        </w:rPr>
        <w:t>Trung tâm Hỗ trợ thanh niên khởi nghiệp</w:t>
      </w:r>
      <w:r w:rsidRPr="00E15914">
        <w:rPr>
          <w:spacing w:val="4"/>
          <w:sz w:val="28"/>
          <w:szCs w:val="28"/>
        </w:rPr>
        <w:t xml:space="preserve"> vào Trung tâm Khởi nghiệp sáng tạo Thành phố Hồ Chí Minh </w:t>
      </w:r>
      <w:r w:rsidR="00E457B8" w:rsidRPr="00E15914">
        <w:rPr>
          <w:spacing w:val="4"/>
          <w:sz w:val="28"/>
          <w:szCs w:val="28"/>
        </w:rPr>
        <w:t>và đã được</w:t>
      </w:r>
      <w:r w:rsidRPr="00E15914">
        <w:rPr>
          <w:spacing w:val="4"/>
          <w:sz w:val="28"/>
          <w:szCs w:val="28"/>
        </w:rPr>
        <w:t xml:space="preserve"> Ủy ban nhân dân Thành phố phê duyệt (</w:t>
      </w:r>
      <w:r w:rsidR="00E457B8" w:rsidRPr="00E15914">
        <w:rPr>
          <w:spacing w:val="4"/>
          <w:sz w:val="28"/>
          <w:szCs w:val="28"/>
        </w:rPr>
        <w:t>Quyết định số</w:t>
      </w:r>
      <w:r w:rsidRPr="00E15914">
        <w:rPr>
          <w:spacing w:val="4"/>
          <w:sz w:val="28"/>
          <w:szCs w:val="28"/>
        </w:rPr>
        <w:t xml:space="preserve"> </w:t>
      </w:r>
      <w:r w:rsidR="00E457B8" w:rsidRPr="00E15914">
        <w:rPr>
          <w:sz w:val="28"/>
          <w:szCs w:val="28"/>
        </w:rPr>
        <w:t>2323/QĐ-UBND ngày 18 tháng 4 năm 2026</w:t>
      </w:r>
      <w:r w:rsidRPr="00E15914">
        <w:rPr>
          <w:spacing w:val="4"/>
          <w:sz w:val="28"/>
          <w:szCs w:val="28"/>
        </w:rPr>
        <w:t>).</w:t>
      </w:r>
    </w:p>
    <w:p w14:paraId="4B493886" w14:textId="25757C46" w:rsidR="004A65FB" w:rsidRPr="00E15914" w:rsidRDefault="004A65FB" w:rsidP="00E87129">
      <w:pPr>
        <w:tabs>
          <w:tab w:val="left" w:pos="993"/>
        </w:tabs>
        <w:autoSpaceDE w:val="0"/>
        <w:autoSpaceDN w:val="0"/>
        <w:adjustRightInd w:val="0"/>
        <w:spacing w:before="120"/>
        <w:ind w:firstLine="567"/>
        <w:jc w:val="both"/>
        <w:rPr>
          <w:spacing w:val="4"/>
          <w:sz w:val="28"/>
          <w:szCs w:val="28"/>
        </w:rPr>
      </w:pPr>
      <w:r w:rsidRPr="00E15914">
        <w:rPr>
          <w:spacing w:val="4"/>
          <w:sz w:val="28"/>
          <w:szCs w:val="28"/>
        </w:rPr>
        <w:t xml:space="preserve">Ngoài ra, hiện nay Trường Cao đẳng Lý Tự Trọng đang xây dựng Đề án tổ chức lại </w:t>
      </w:r>
      <w:r w:rsidRPr="00E15914">
        <w:rPr>
          <w:sz w:val="28"/>
          <w:szCs w:val="28"/>
        </w:rPr>
        <w:t>Trường Cao đẳng Lý Tự Trọng Thành phố Hồ Chí Minh trực thuộc Ủy ban nhân dân Thành phố trên cơ sở sáp nhập Trường Trung cấp Thông tin - Truyền thông Thành phố Hồ Chí Minh trực thuộc Sở Khoa học và Công nghệ vào Trường Cao đẳng Lý Tự Trọng Thành phố Hồ Ch</w:t>
      </w:r>
      <w:r w:rsidRPr="00E15914">
        <w:rPr>
          <w:spacing w:val="4"/>
          <w:sz w:val="28"/>
          <w:szCs w:val="28"/>
        </w:rPr>
        <w:t>í Minh trực thuộc Ủy ban nhân dân Thành phố</w:t>
      </w:r>
      <w:r w:rsidR="00C56677" w:rsidRPr="00E15914">
        <w:rPr>
          <w:spacing w:val="4"/>
          <w:sz w:val="28"/>
          <w:szCs w:val="28"/>
        </w:rPr>
        <w:t xml:space="preserve"> (Công văn số 1068/LTT-TC ngày 15 tháng 12 năm 2025)</w:t>
      </w:r>
      <w:r w:rsidRPr="00E15914">
        <w:rPr>
          <w:spacing w:val="4"/>
          <w:sz w:val="28"/>
          <w:szCs w:val="28"/>
        </w:rPr>
        <w:t>.</w:t>
      </w:r>
    </w:p>
    <w:p w14:paraId="618D234B" w14:textId="371E4EAF" w:rsidR="003B6F82" w:rsidRPr="00E15914" w:rsidRDefault="004A65FB" w:rsidP="00E87129">
      <w:pPr>
        <w:tabs>
          <w:tab w:val="left" w:pos="993"/>
        </w:tabs>
        <w:autoSpaceDE w:val="0"/>
        <w:autoSpaceDN w:val="0"/>
        <w:adjustRightInd w:val="0"/>
        <w:spacing w:before="120"/>
        <w:ind w:firstLine="567"/>
        <w:jc w:val="both"/>
        <w:rPr>
          <w:sz w:val="28"/>
          <w:szCs w:val="28"/>
        </w:rPr>
      </w:pPr>
      <w:r w:rsidRPr="00E15914">
        <w:rPr>
          <w:spacing w:val="4"/>
          <w:sz w:val="28"/>
          <w:szCs w:val="28"/>
        </w:rPr>
        <w:t xml:space="preserve">Như vậy sau khi Ủy ban nhân dân Thành phố phê duyệt Quyết định tổ chức lại </w:t>
      </w:r>
      <w:r w:rsidR="00E457B8" w:rsidRPr="00E15914">
        <w:rPr>
          <w:spacing w:val="4"/>
          <w:sz w:val="28"/>
          <w:szCs w:val="28"/>
        </w:rPr>
        <w:t xml:space="preserve">tổ chức lại </w:t>
      </w:r>
      <w:r w:rsidR="00E457B8" w:rsidRPr="00E15914">
        <w:rPr>
          <w:sz w:val="28"/>
          <w:szCs w:val="28"/>
        </w:rPr>
        <w:t xml:space="preserve">Trường Cao đẳng Lý Tự Trọng Thành phố Hồ Chí Minh trực thuộc Ủy ban nhân dân Thành phố trên cơ sở sáp nhập Trường Trung cấp Thông tin - Truyền thông Thành phố Hồ Chí Minh </w:t>
      </w:r>
      <w:r w:rsidRPr="00E15914">
        <w:rPr>
          <w:sz w:val="28"/>
          <w:szCs w:val="28"/>
        </w:rPr>
        <w:t>trực thuộc Sở Khoa học và Công nghệ, cơ cấu tổ chức của Sở sẽ còn 10 phòng, 01 Chi cục và 04 đơn vị</w:t>
      </w:r>
      <w:r w:rsidRPr="00E15914">
        <w:rPr>
          <w:rStyle w:val="FootnoteReference"/>
          <w:sz w:val="28"/>
          <w:szCs w:val="28"/>
        </w:rPr>
        <w:footnoteReference w:id="8"/>
      </w:r>
      <w:r w:rsidR="002D7414" w:rsidRPr="00E15914">
        <w:rPr>
          <w:sz w:val="28"/>
          <w:szCs w:val="28"/>
        </w:rPr>
        <w:t>.</w:t>
      </w:r>
    </w:p>
    <w:p w14:paraId="2490C8CD" w14:textId="623DB36C" w:rsidR="0088604E" w:rsidRPr="00E15914" w:rsidRDefault="00C56677" w:rsidP="00E87129">
      <w:pPr>
        <w:tabs>
          <w:tab w:val="left" w:pos="993"/>
        </w:tabs>
        <w:autoSpaceDE w:val="0"/>
        <w:autoSpaceDN w:val="0"/>
        <w:adjustRightInd w:val="0"/>
        <w:spacing w:before="120"/>
        <w:ind w:firstLine="567"/>
        <w:jc w:val="both"/>
        <w:rPr>
          <w:sz w:val="28"/>
          <w:szCs w:val="28"/>
        </w:rPr>
      </w:pPr>
      <w:r w:rsidRPr="00E15914">
        <w:rPr>
          <w:sz w:val="28"/>
          <w:szCs w:val="28"/>
        </w:rPr>
        <w:t xml:space="preserve">Do đó, </w:t>
      </w:r>
      <w:r w:rsidR="002D7414" w:rsidRPr="00E15914">
        <w:rPr>
          <w:sz w:val="28"/>
          <w:szCs w:val="28"/>
        </w:rPr>
        <w:t xml:space="preserve">cơ cấu tổ chức của Sở được quy định tại </w:t>
      </w:r>
      <w:r w:rsidR="002D7414" w:rsidRPr="00E15914">
        <w:rPr>
          <w:bCs/>
          <w:sz w:val="28"/>
          <w:szCs w:val="28"/>
        </w:rPr>
        <w:t>khoản 2, khoản 3, khoản 4, khoản 5 Điều 4 Quyết định số 08/2025/QĐ-UBND không còn phù hợp</w:t>
      </w:r>
      <w:r w:rsidR="00E87129" w:rsidRPr="00E15914">
        <w:rPr>
          <w:bCs/>
          <w:sz w:val="28"/>
          <w:szCs w:val="28"/>
        </w:rPr>
        <w:t>.</w:t>
      </w:r>
    </w:p>
    <w:p w14:paraId="5EBE5F6F" w14:textId="1B3DAA00" w:rsidR="00B67743" w:rsidRPr="00E15914" w:rsidRDefault="00000000" w:rsidP="00E87129">
      <w:pPr>
        <w:spacing w:before="120"/>
        <w:ind w:firstLine="567"/>
        <w:jc w:val="both"/>
        <w:rPr>
          <w:sz w:val="28"/>
          <w:szCs w:val="28"/>
        </w:rPr>
      </w:pPr>
      <w:r w:rsidRPr="00E15914">
        <w:rPr>
          <w:sz w:val="28"/>
          <w:szCs w:val="28"/>
        </w:rPr>
        <w:t xml:space="preserve">Từ cơ sở chính trị, cơ sở pháp lý và cơ sở thực tiễn trên cho thấy việc đề xuất Ủy ban nhân dân Thành phố </w:t>
      </w:r>
      <w:r w:rsidR="002D7414" w:rsidRPr="00E15914">
        <w:rPr>
          <w:sz w:val="28"/>
          <w:szCs w:val="28"/>
          <w:lang w:val="en"/>
        </w:rPr>
        <w:t xml:space="preserve">sửa đổi, bổ sung </w:t>
      </w:r>
      <w:r w:rsidR="002D7414" w:rsidRPr="00E15914">
        <w:rPr>
          <w:bCs/>
          <w:sz w:val="28"/>
          <w:szCs w:val="28"/>
        </w:rPr>
        <w:t>Điều 4 Quy định chức năng, nhiệm vụ, quyền hạn và cơ cấu tổ chức của Sở Khoa học và Công nghệ Thành phố Hồ Chí Min</w:t>
      </w:r>
      <w:r w:rsidR="00C56677" w:rsidRPr="00E15914">
        <w:rPr>
          <w:bCs/>
          <w:sz w:val="28"/>
          <w:szCs w:val="28"/>
        </w:rPr>
        <w:t xml:space="preserve">h </w:t>
      </w:r>
      <w:r w:rsidR="002D7414" w:rsidRPr="00E15914">
        <w:rPr>
          <w:bCs/>
          <w:sz w:val="28"/>
          <w:szCs w:val="28"/>
        </w:rPr>
        <w:t xml:space="preserve">ban hành kèm theo Quyết định số 08/2025/QĐ-UBND ngày 01 tháng 07 năm 2025 của Ủy ban nhân dân Thành phố Hồ Chí Minh </w:t>
      </w:r>
      <w:r w:rsidRPr="00E15914">
        <w:rPr>
          <w:rStyle w:val="Vnbnnidung"/>
          <w:sz w:val="28"/>
          <w:szCs w:val="28"/>
          <w:lang w:eastAsia="vi-VN"/>
        </w:rPr>
        <w:t>là cần thiết, phù hợp với quy định hiện hành và thực tiễn hiện nay</w:t>
      </w:r>
      <w:r w:rsidRPr="00E15914">
        <w:rPr>
          <w:sz w:val="28"/>
          <w:szCs w:val="28"/>
        </w:rPr>
        <w:t>.</w:t>
      </w:r>
    </w:p>
    <w:p w14:paraId="6C15501D" w14:textId="77777777" w:rsidR="000D563B" w:rsidRPr="00E15914" w:rsidRDefault="000D563B" w:rsidP="00E87129">
      <w:pPr>
        <w:tabs>
          <w:tab w:val="left" w:pos="810"/>
        </w:tabs>
        <w:spacing w:before="120"/>
        <w:ind w:firstLine="567"/>
        <w:jc w:val="both"/>
        <w:rPr>
          <w:b/>
          <w:spacing w:val="-4"/>
          <w:sz w:val="28"/>
          <w:szCs w:val="28"/>
        </w:rPr>
      </w:pPr>
      <w:r w:rsidRPr="00E15914">
        <w:rPr>
          <w:b/>
          <w:spacing w:val="-4"/>
          <w:sz w:val="28"/>
          <w:szCs w:val="28"/>
        </w:rPr>
        <w:t xml:space="preserve">II. MỤC ĐÍCH, QUAN ĐIỂM XÂY DỰNG DỰ THẢO </w:t>
      </w:r>
    </w:p>
    <w:p w14:paraId="08AF6080" w14:textId="77777777" w:rsidR="000D563B" w:rsidRPr="00E15914" w:rsidRDefault="000D563B" w:rsidP="00E87129">
      <w:pPr>
        <w:tabs>
          <w:tab w:val="left" w:pos="810"/>
        </w:tabs>
        <w:spacing w:before="120"/>
        <w:ind w:firstLine="567"/>
        <w:jc w:val="both"/>
        <w:rPr>
          <w:b/>
          <w:sz w:val="28"/>
          <w:szCs w:val="28"/>
        </w:rPr>
      </w:pPr>
      <w:r w:rsidRPr="00E15914">
        <w:rPr>
          <w:b/>
          <w:sz w:val="28"/>
          <w:szCs w:val="28"/>
        </w:rPr>
        <w:t>1. Mục đích</w:t>
      </w:r>
    </w:p>
    <w:p w14:paraId="4B15BAA2" w14:textId="6887094C" w:rsidR="000D563B" w:rsidRPr="00E15914" w:rsidRDefault="000D563B" w:rsidP="00E87129">
      <w:pPr>
        <w:tabs>
          <w:tab w:val="left" w:pos="810"/>
        </w:tabs>
        <w:spacing w:before="120"/>
        <w:ind w:firstLine="567"/>
        <w:jc w:val="both"/>
        <w:rPr>
          <w:sz w:val="28"/>
          <w:szCs w:val="28"/>
        </w:rPr>
      </w:pPr>
      <w:r w:rsidRPr="00E15914">
        <w:rPr>
          <w:sz w:val="28"/>
          <w:szCs w:val="28"/>
        </w:rPr>
        <w:lastRenderedPageBreak/>
        <w:t>Nhằm đảm bảo chức năng, nhiệm vụ, quyền hạn và cơ cấu tổ chức của Sở theo đúng các quy định hiện hành; làm cơ sở rà soát, tổ chức, kiện toàn cơ cấu phòng chuyên môn, đơn vị thuộc Sở, góp phần nâng cao năng lực, hiệu quả quản lý nhà nước thuộc phạm vi quản lý của Sở trên địa bàn Thành phố Hồ Chí Minh</w:t>
      </w:r>
      <w:r w:rsidR="008E6BD9" w:rsidRPr="00E15914">
        <w:rPr>
          <w:sz w:val="28"/>
          <w:szCs w:val="28"/>
        </w:rPr>
        <w:t>.</w:t>
      </w:r>
    </w:p>
    <w:p w14:paraId="07F59852" w14:textId="26DC2D54" w:rsidR="008E6BD9" w:rsidRPr="00E15914" w:rsidRDefault="008E6BD9" w:rsidP="00E87129">
      <w:pPr>
        <w:tabs>
          <w:tab w:val="left" w:pos="810"/>
        </w:tabs>
        <w:spacing w:before="120"/>
        <w:ind w:firstLine="567"/>
        <w:jc w:val="both"/>
        <w:rPr>
          <w:sz w:val="28"/>
          <w:szCs w:val="28"/>
        </w:rPr>
      </w:pPr>
      <w:r w:rsidRPr="00E15914">
        <w:rPr>
          <w:iCs/>
          <w:sz w:val="28"/>
          <w:szCs w:val="28"/>
        </w:rPr>
        <w:t xml:space="preserve">Việc cơ cấu lại các phòng chuyên môn, nghiệp vụ và đơn vị thuộc Sở nhằm </w:t>
      </w:r>
      <w:r w:rsidRPr="00E15914">
        <w:rPr>
          <w:sz w:val="28"/>
          <w:szCs w:val="28"/>
        </w:rPr>
        <w:t xml:space="preserve">sắp xếp </w:t>
      </w:r>
      <w:r w:rsidRPr="00E15914">
        <w:rPr>
          <w:spacing w:val="2"/>
          <w:sz w:val="28"/>
          <w:szCs w:val="28"/>
        </w:rPr>
        <w:t xml:space="preserve">để bộ máy trở nên cân đối, </w:t>
      </w:r>
      <w:r w:rsidRPr="00E15914">
        <w:rPr>
          <w:sz w:val="28"/>
          <w:szCs w:val="28"/>
        </w:rPr>
        <w:t>nâng cao hiệu quả hoạt động, tránh dàn trải,</w:t>
      </w:r>
      <w:r w:rsidRPr="00E15914">
        <w:rPr>
          <w:sz w:val="28"/>
          <w:szCs w:val="28"/>
          <w:lang w:val="sq-AL"/>
        </w:rPr>
        <w:t xml:space="preserve"> </w:t>
      </w:r>
      <w:r w:rsidRPr="00E15914">
        <w:rPr>
          <w:sz w:val="28"/>
          <w:szCs w:val="28"/>
        </w:rPr>
        <w:t xml:space="preserve">phù hợp với quy định và yêu cầu thực tiễn </w:t>
      </w:r>
      <w:r w:rsidRPr="00E15914">
        <w:rPr>
          <w:sz w:val="28"/>
          <w:szCs w:val="28"/>
          <w:lang w:val="sq-AL"/>
        </w:rPr>
        <w:t xml:space="preserve">là một nội dung trong thực hiện </w:t>
      </w:r>
      <w:r w:rsidRPr="00E15914">
        <w:rPr>
          <w:sz w:val="28"/>
          <w:szCs w:val="28"/>
        </w:rPr>
        <w:t xml:space="preserve">Nghị quyết số 18-NQ/TW và Nghị quyết số 19-NQ/TW của Ban Chấp hành Trung ương Đảng khóa XII đồng thời nhằm triển khai thực hiện </w:t>
      </w:r>
      <w:r w:rsidRPr="00E15914">
        <w:rPr>
          <w:iCs/>
          <w:sz w:val="28"/>
          <w:szCs w:val="28"/>
        </w:rPr>
        <w:t xml:space="preserve">theo các tiêu chí quy định của Chính phủ tại Nghị định số </w:t>
      </w:r>
      <w:r w:rsidRPr="00E15914">
        <w:rPr>
          <w:sz w:val="28"/>
          <w:szCs w:val="28"/>
        </w:rPr>
        <w:t xml:space="preserve">150/2025/NĐ-CP; chức năng, nhiệm vụ của từng phòng và đơn vị trực thuộc Sở theo </w:t>
      </w:r>
      <w:r w:rsidRPr="00E15914">
        <w:rPr>
          <w:iCs/>
          <w:sz w:val="28"/>
          <w:szCs w:val="28"/>
        </w:rPr>
        <w:t xml:space="preserve">Nghị định số </w:t>
      </w:r>
      <w:r w:rsidRPr="00E15914">
        <w:rPr>
          <w:sz w:val="28"/>
          <w:szCs w:val="28"/>
        </w:rPr>
        <w:t xml:space="preserve">150/2025/NĐ-CP và </w:t>
      </w:r>
      <w:r w:rsidRPr="00E15914">
        <w:rPr>
          <w:iCs/>
          <w:sz w:val="28"/>
          <w:szCs w:val="28"/>
        </w:rPr>
        <w:t>Thông tư số 10/2025/TT-BKHCN</w:t>
      </w:r>
    </w:p>
    <w:p w14:paraId="1BA5B22B" w14:textId="68FDE2AB" w:rsidR="000D563B" w:rsidRPr="00E15914" w:rsidRDefault="000D563B" w:rsidP="00E87129">
      <w:pPr>
        <w:pStyle w:val="ListParagraph"/>
        <w:numPr>
          <w:ilvl w:val="0"/>
          <w:numId w:val="8"/>
        </w:numPr>
        <w:tabs>
          <w:tab w:val="left" w:pos="810"/>
        </w:tabs>
        <w:spacing w:before="120" w:after="0" w:line="240" w:lineRule="auto"/>
        <w:contextualSpacing w:val="0"/>
        <w:jc w:val="both"/>
        <w:rPr>
          <w:b/>
          <w:szCs w:val="28"/>
        </w:rPr>
      </w:pPr>
      <w:r w:rsidRPr="00E15914">
        <w:rPr>
          <w:b/>
          <w:szCs w:val="28"/>
        </w:rPr>
        <w:t>Quan điểm xây dựng dự thảo</w:t>
      </w:r>
    </w:p>
    <w:p w14:paraId="4D755E24" w14:textId="407A27C4" w:rsidR="008E6BD9" w:rsidRPr="00E15914" w:rsidRDefault="000D563B" w:rsidP="00E87129">
      <w:pPr>
        <w:pStyle w:val="NormalWeb"/>
        <w:shd w:val="clear" w:color="auto" w:fill="FFFFFF"/>
        <w:tabs>
          <w:tab w:val="left" w:pos="810"/>
        </w:tabs>
        <w:spacing w:before="120" w:beforeAutospacing="0" w:after="0" w:afterAutospacing="0" w:line="240" w:lineRule="auto"/>
        <w:ind w:firstLine="567"/>
        <w:jc w:val="both"/>
        <w:rPr>
          <w:sz w:val="28"/>
          <w:szCs w:val="28"/>
        </w:rPr>
      </w:pPr>
      <w:r w:rsidRPr="00E15914">
        <w:rPr>
          <w:sz w:val="28"/>
          <w:szCs w:val="28"/>
        </w:rPr>
        <w:t xml:space="preserve">Thực hiện nghiêm túc quy định của Đảng, Nhà nước về chức năng, nhiệm vụ, quyền hạn và cơ cấu tổ chức của Sở. </w:t>
      </w:r>
      <w:r w:rsidR="008E6BD9" w:rsidRPr="00E15914">
        <w:rPr>
          <w:bCs/>
          <w:sz w:val="28"/>
          <w:szCs w:val="28"/>
        </w:rPr>
        <w:t xml:space="preserve">Việc bố trí, sắp xếp các phòng </w:t>
      </w:r>
      <w:r w:rsidR="008E6BD9" w:rsidRPr="00E15914">
        <w:rPr>
          <w:iCs/>
          <w:sz w:val="28"/>
          <w:szCs w:val="28"/>
        </w:rPr>
        <w:t xml:space="preserve">chuyên môn, nghiệp vụ </w:t>
      </w:r>
      <w:r w:rsidR="008E6BD9" w:rsidRPr="00E15914">
        <w:rPr>
          <w:bCs/>
          <w:sz w:val="28"/>
          <w:szCs w:val="28"/>
        </w:rPr>
        <w:t>đảm bảo hoàn thành tốt chức năng nhiệm vụ của Sở theo quy định, khắc phục sự quản lý chồng chéo hiện nay giữa các bộ phận chuyên môn thuộc Sở,</w:t>
      </w:r>
    </w:p>
    <w:p w14:paraId="10ACBA57" w14:textId="0D0D5AEC" w:rsidR="008E6BD9" w:rsidRPr="00E15914" w:rsidRDefault="008E6BD9" w:rsidP="00E87129">
      <w:pPr>
        <w:pStyle w:val="NormalWeb"/>
        <w:shd w:val="clear" w:color="auto" w:fill="FFFFFF"/>
        <w:tabs>
          <w:tab w:val="left" w:pos="810"/>
        </w:tabs>
        <w:spacing w:before="120" w:beforeAutospacing="0" w:after="0" w:afterAutospacing="0" w:line="240" w:lineRule="auto"/>
        <w:ind w:firstLine="567"/>
        <w:jc w:val="both"/>
        <w:rPr>
          <w:iCs/>
          <w:spacing w:val="3"/>
          <w:sz w:val="28"/>
          <w:szCs w:val="28"/>
          <w:shd w:val="clear" w:color="auto" w:fill="FFFFFF"/>
        </w:rPr>
      </w:pPr>
      <w:r w:rsidRPr="00E15914">
        <w:rPr>
          <w:bCs/>
          <w:sz w:val="28"/>
          <w:szCs w:val="28"/>
        </w:rPr>
        <w:t xml:space="preserve">Đáp ứng được yêu cầu thực tế công tác quản lý nhà nước về khoa học và công nghệ và đảm bảo </w:t>
      </w:r>
      <w:r w:rsidRPr="00E15914">
        <w:rPr>
          <w:sz w:val="28"/>
          <w:szCs w:val="28"/>
        </w:rPr>
        <w:t xml:space="preserve">chức năng nhiệm vụ </w:t>
      </w:r>
      <w:r w:rsidRPr="00E15914">
        <w:rPr>
          <w:bCs/>
          <w:sz w:val="28"/>
          <w:szCs w:val="28"/>
        </w:rPr>
        <w:t xml:space="preserve">thực hiện theo quy định tại Thông tư </w:t>
      </w:r>
      <w:r w:rsidRPr="00E15914">
        <w:rPr>
          <w:iCs/>
          <w:sz w:val="28"/>
          <w:szCs w:val="28"/>
        </w:rPr>
        <w:t>số 10</w:t>
      </w:r>
      <w:r w:rsidRPr="00E15914">
        <w:rPr>
          <w:sz w:val="28"/>
          <w:szCs w:val="28"/>
        </w:rPr>
        <w:t>/2025/TT-BKHCN ngày 27 tháng 6 năm 2025 của Bộ trưởng Bộ Khoa học và Công nghệ hướng dẫn chức năng, nhiệm vụ, quyền hạn của cơ quan chuyên môn thuộc Ủy ban nhân dân cấp tỉnh, cấp xã về các lĩnh vực thuộc phạm vi quản lý nhà nước của Bộ Khoa học và Công nghệ</w:t>
      </w:r>
      <w:r w:rsidRPr="00E15914">
        <w:rPr>
          <w:iCs/>
          <w:sz w:val="28"/>
          <w:szCs w:val="28"/>
        </w:rPr>
        <w:t xml:space="preserve"> và </w:t>
      </w:r>
      <w:r w:rsidRPr="00E15914">
        <w:rPr>
          <w:sz w:val="28"/>
          <w:szCs w:val="28"/>
        </w:rPr>
        <w:t>Quyết định số 08/2025/QĐ-UBND ngày 01 tháng 7 năm 2025 của Ủy ban nhân dân Thành phố về ban hành Quy định chức năng, nhiệm vụ, quyền hạn và cơ cấu tổ chức của Sở Khoa học và Công nghệ Thành phố</w:t>
      </w:r>
    </w:p>
    <w:p w14:paraId="22FCA19D" w14:textId="011D13FC" w:rsidR="000D563B" w:rsidRPr="00E15914" w:rsidRDefault="000D563B" w:rsidP="00E87129">
      <w:pPr>
        <w:tabs>
          <w:tab w:val="left" w:pos="810"/>
        </w:tabs>
        <w:spacing w:before="120"/>
        <w:ind w:firstLine="567"/>
        <w:jc w:val="both"/>
        <w:rPr>
          <w:sz w:val="28"/>
          <w:szCs w:val="28"/>
        </w:rPr>
      </w:pPr>
      <w:r w:rsidRPr="00E15914">
        <w:rPr>
          <w:sz w:val="28"/>
          <w:szCs w:val="28"/>
        </w:rPr>
        <w:t xml:space="preserve">Căn cứ các quy định trên, việc </w:t>
      </w:r>
      <w:r w:rsidRPr="00E15914">
        <w:rPr>
          <w:sz w:val="28"/>
          <w:szCs w:val="28"/>
          <w:lang w:val="nl-NL"/>
        </w:rPr>
        <w:t xml:space="preserve">ban hành quyết định </w:t>
      </w:r>
      <w:r w:rsidR="004D27D1" w:rsidRPr="00E15914">
        <w:rPr>
          <w:sz w:val="28"/>
          <w:szCs w:val="28"/>
          <w:lang w:val="en"/>
        </w:rPr>
        <w:t xml:space="preserve">sửa đổi, bổ sung </w:t>
      </w:r>
      <w:r w:rsidR="004D27D1" w:rsidRPr="00E15914">
        <w:rPr>
          <w:bCs/>
          <w:sz w:val="28"/>
          <w:szCs w:val="28"/>
        </w:rPr>
        <w:t>Điều 4 Quy định chức năng, nhiệm vụ, quyền hạn và cơ cấu tổ chức của Sở Khoa học và Công nghệ Thành phố Hồ Chí Minh ban hành kèm theo</w:t>
      </w:r>
      <w:r w:rsidR="00E87129" w:rsidRPr="00E15914">
        <w:rPr>
          <w:bCs/>
          <w:sz w:val="28"/>
          <w:szCs w:val="28"/>
        </w:rPr>
        <w:t xml:space="preserve"> </w:t>
      </w:r>
      <w:r w:rsidR="004D27D1" w:rsidRPr="00E15914">
        <w:rPr>
          <w:bCs/>
          <w:sz w:val="28"/>
          <w:szCs w:val="28"/>
        </w:rPr>
        <w:t xml:space="preserve">Quyết định số 08/2025/QĐ-UBND ngày 01 tháng 07 năm 2025 của Ủy ban nhân dân Thành phố Hồ Chí Minh </w:t>
      </w:r>
      <w:r w:rsidRPr="00E15914">
        <w:rPr>
          <w:sz w:val="28"/>
          <w:szCs w:val="28"/>
          <w:lang w:val="nl-NL"/>
        </w:rPr>
        <w:t xml:space="preserve">thuộc thẩm quyền của </w:t>
      </w:r>
      <w:r w:rsidRPr="00E15914">
        <w:rPr>
          <w:sz w:val="28"/>
          <w:szCs w:val="28"/>
        </w:rPr>
        <w:t>Ủy ban nhân dân Thành phố.</w:t>
      </w:r>
    </w:p>
    <w:p w14:paraId="058379D8" w14:textId="668D39A2" w:rsidR="006C2E70" w:rsidRDefault="001B4E4A" w:rsidP="00E87129">
      <w:pPr>
        <w:tabs>
          <w:tab w:val="left" w:pos="810"/>
        </w:tabs>
        <w:spacing w:before="120"/>
        <w:ind w:firstLine="567"/>
        <w:jc w:val="both"/>
        <w:rPr>
          <w:b/>
          <w:sz w:val="28"/>
          <w:szCs w:val="28"/>
        </w:rPr>
      </w:pPr>
      <w:r w:rsidRPr="00E15914">
        <w:rPr>
          <w:b/>
          <w:sz w:val="28"/>
          <w:szCs w:val="28"/>
        </w:rPr>
        <w:t xml:space="preserve">III. </w:t>
      </w:r>
      <w:r w:rsidR="006C2E70">
        <w:rPr>
          <w:b/>
          <w:sz w:val="28"/>
          <w:szCs w:val="28"/>
        </w:rPr>
        <w:t>QUÁ TRÌNH XÂY DỰNG</w:t>
      </w:r>
    </w:p>
    <w:p w14:paraId="3332C600" w14:textId="77777777" w:rsidR="006C2E70" w:rsidRPr="006C2E70" w:rsidRDefault="006C2E70" w:rsidP="006C2E70">
      <w:pPr>
        <w:autoSpaceDE w:val="0"/>
        <w:autoSpaceDN w:val="0"/>
        <w:adjustRightInd w:val="0"/>
        <w:spacing w:before="120"/>
        <w:ind w:firstLine="567"/>
        <w:jc w:val="both"/>
        <w:rPr>
          <w:i/>
          <w:color w:val="C00000"/>
          <w:spacing w:val="-2"/>
          <w:sz w:val="28"/>
          <w:szCs w:val="28"/>
          <w:lang w:val="en"/>
        </w:rPr>
      </w:pPr>
      <w:r w:rsidRPr="006C2E70">
        <w:rPr>
          <w:color w:val="C00000"/>
          <w:spacing w:val="-2"/>
          <w:sz w:val="28"/>
          <w:szCs w:val="28"/>
          <w:lang w:val="vi-VN"/>
        </w:rPr>
        <w:t xml:space="preserve">Căn cứ </w:t>
      </w:r>
      <w:r w:rsidRPr="006C2E70">
        <w:rPr>
          <w:rStyle w:val="Strong"/>
          <w:b w:val="0"/>
          <w:bCs w:val="0"/>
          <w:color w:val="C00000"/>
          <w:spacing w:val="-2"/>
          <w:sz w:val="28"/>
          <w:szCs w:val="28"/>
          <w:lang w:val="vi-VN"/>
        </w:rPr>
        <w:t xml:space="preserve">khoản </w:t>
      </w:r>
      <w:r w:rsidRPr="006C2E70">
        <w:rPr>
          <w:rStyle w:val="Strong"/>
          <w:b w:val="0"/>
          <w:bCs w:val="0"/>
          <w:color w:val="C00000"/>
          <w:spacing w:val="-2"/>
          <w:sz w:val="28"/>
          <w:szCs w:val="28"/>
        </w:rPr>
        <w:t>2</w:t>
      </w:r>
      <w:r w:rsidRPr="006C2E70">
        <w:rPr>
          <w:rStyle w:val="Strong"/>
          <w:b w:val="0"/>
          <w:bCs w:val="0"/>
          <w:color w:val="C00000"/>
          <w:spacing w:val="-2"/>
          <w:sz w:val="28"/>
          <w:szCs w:val="28"/>
          <w:lang w:val="vi-VN"/>
        </w:rPr>
        <w:t xml:space="preserve"> Điều 43 Nghị định số 78/2025/NĐ-CP </w:t>
      </w:r>
      <w:r w:rsidRPr="006C2E70">
        <w:rPr>
          <w:color w:val="C00000"/>
          <w:spacing w:val="-2"/>
          <w:sz w:val="28"/>
          <w:szCs w:val="28"/>
          <w:lang w:val="vi-VN"/>
        </w:rPr>
        <w:t xml:space="preserve">quy định: </w:t>
      </w:r>
      <w:r w:rsidRPr="006C2E70">
        <w:rPr>
          <w:i/>
          <w:color w:val="C00000"/>
          <w:spacing w:val="-2"/>
          <w:sz w:val="28"/>
          <w:szCs w:val="28"/>
          <w:lang w:val="vi-VN"/>
        </w:rPr>
        <w:t xml:space="preserve">“ </w:t>
      </w:r>
      <w:r w:rsidRPr="006C2E70">
        <w:rPr>
          <w:i/>
          <w:color w:val="C00000"/>
          <w:spacing w:val="-2"/>
          <w:sz w:val="28"/>
          <w:szCs w:val="28"/>
          <w:lang w:val="en"/>
        </w:rPr>
        <w:t xml:space="preserve">2. </w:t>
      </w:r>
      <w:r w:rsidRPr="006C2E70">
        <w:rPr>
          <w:i/>
          <w:color w:val="C00000"/>
          <w:spacing w:val="-2"/>
          <w:sz w:val="28"/>
          <w:szCs w:val="28"/>
          <w:u w:val="single"/>
          <w:lang w:val="en"/>
        </w:rPr>
        <w:t>Cơ quan chuyên môn thuộc Ủy ban nhân dân cấp tỉnh</w:t>
      </w:r>
      <w:r w:rsidRPr="006C2E70">
        <w:rPr>
          <w:i/>
          <w:color w:val="C00000"/>
          <w:spacing w:val="-2"/>
          <w:sz w:val="28"/>
          <w:szCs w:val="28"/>
          <w:lang w:val="en"/>
        </w:rPr>
        <w:t xml:space="preserve">, cơ quan quân sự, công an tỉnh, thành phố, cơ quan thuộc Ủy ban nhân dân cấp tỉnh </w:t>
      </w:r>
      <w:r w:rsidRPr="006C2E70">
        <w:rPr>
          <w:i/>
          <w:color w:val="C00000"/>
          <w:spacing w:val="-2"/>
          <w:sz w:val="28"/>
          <w:szCs w:val="28"/>
          <w:u w:val="single"/>
          <w:lang w:val="en"/>
        </w:rPr>
        <w:t>tự mình</w:t>
      </w:r>
      <w:r w:rsidRPr="006C2E70">
        <w:rPr>
          <w:i/>
          <w:color w:val="C00000"/>
          <w:spacing w:val="-2"/>
          <w:sz w:val="28"/>
          <w:szCs w:val="28"/>
          <w:lang w:val="en"/>
        </w:rPr>
        <w:t xml:space="preserve"> hoặc theo chỉ đạo của Ủy ban nhân dân, Chủ tịch Ủy ban nhân dân cấp tỉnh </w:t>
      </w:r>
      <w:r w:rsidRPr="006C2E70">
        <w:rPr>
          <w:i/>
          <w:color w:val="C00000"/>
          <w:spacing w:val="-2"/>
          <w:sz w:val="28"/>
          <w:szCs w:val="28"/>
          <w:u w:val="single"/>
          <w:lang w:val="en"/>
        </w:rPr>
        <w:t>đăng ký xây dựng quyết định của Ủy ban nhân dân quy định tại điểm b và điểm c khoản 2 Điều 21 của Luật</w:t>
      </w:r>
      <w:r w:rsidRPr="006C2E70">
        <w:rPr>
          <w:i/>
          <w:color w:val="C00000"/>
          <w:spacing w:val="-2"/>
          <w:sz w:val="28"/>
          <w:szCs w:val="28"/>
          <w:lang w:val="en"/>
        </w:rPr>
        <w:t>.</w:t>
      </w:r>
    </w:p>
    <w:p w14:paraId="3DE2BD6D" w14:textId="77777777" w:rsidR="006C2E70" w:rsidRPr="006C2E70" w:rsidRDefault="006C2E70" w:rsidP="006C2E70">
      <w:pPr>
        <w:pStyle w:val="NormalWeb"/>
        <w:spacing w:before="120" w:beforeAutospacing="0" w:after="0" w:afterAutospacing="0" w:line="240" w:lineRule="auto"/>
        <w:ind w:firstLine="567"/>
        <w:jc w:val="both"/>
        <w:rPr>
          <w:i/>
          <w:color w:val="C00000"/>
          <w:sz w:val="28"/>
          <w:szCs w:val="28"/>
        </w:rPr>
      </w:pPr>
      <w:r w:rsidRPr="006C2E70">
        <w:rPr>
          <w:i/>
          <w:color w:val="C00000"/>
          <w:sz w:val="28"/>
          <w:szCs w:val="28"/>
          <w:lang w:val="en"/>
        </w:rPr>
        <w:t>Việc đăng ký xây dựng quyết định của Ủy ban nhân dân thực hiện theo Quy chế làm việc của Ủy ban nhân dân</w:t>
      </w:r>
      <w:r w:rsidRPr="006C2E70">
        <w:rPr>
          <w:i/>
          <w:color w:val="C00000"/>
          <w:sz w:val="28"/>
          <w:szCs w:val="28"/>
          <w:lang w:val="vi-VN"/>
        </w:rPr>
        <w:t>”.</w:t>
      </w:r>
    </w:p>
    <w:p w14:paraId="147C5373" w14:textId="77777777" w:rsidR="006C2E70" w:rsidRDefault="006C2E70" w:rsidP="006C2E70">
      <w:pPr>
        <w:spacing w:before="120"/>
        <w:ind w:firstLine="567"/>
        <w:jc w:val="both"/>
        <w:rPr>
          <w:sz w:val="28"/>
          <w:szCs w:val="28"/>
        </w:rPr>
      </w:pPr>
      <w:r w:rsidRPr="006C2E70">
        <w:rPr>
          <w:color w:val="C00000"/>
          <w:sz w:val="28"/>
          <w:szCs w:val="28"/>
          <w:lang w:val="nl-NL"/>
        </w:rPr>
        <w:lastRenderedPageBreak/>
        <w:t xml:space="preserve">Theo quy định trên, </w:t>
      </w:r>
      <w:r>
        <w:rPr>
          <w:sz w:val="28"/>
          <w:szCs w:val="28"/>
        </w:rPr>
        <w:t>n</w:t>
      </w:r>
      <w:r w:rsidRPr="0017513C">
        <w:rPr>
          <w:sz w:val="28"/>
          <w:szCs w:val="28"/>
        </w:rPr>
        <w:t xml:space="preserve">gày </w:t>
      </w:r>
      <w:r>
        <w:rPr>
          <w:sz w:val="28"/>
          <w:szCs w:val="28"/>
        </w:rPr>
        <w:t>03</w:t>
      </w:r>
      <w:r w:rsidRPr="0017513C">
        <w:rPr>
          <w:sz w:val="28"/>
          <w:szCs w:val="28"/>
        </w:rPr>
        <w:t xml:space="preserve"> tháng </w:t>
      </w:r>
      <w:r>
        <w:rPr>
          <w:sz w:val="28"/>
          <w:szCs w:val="28"/>
        </w:rPr>
        <w:t>6</w:t>
      </w:r>
      <w:r w:rsidRPr="0017513C">
        <w:rPr>
          <w:sz w:val="28"/>
          <w:szCs w:val="28"/>
        </w:rPr>
        <w:t xml:space="preserve"> năm 202</w:t>
      </w:r>
      <w:r>
        <w:rPr>
          <w:sz w:val="28"/>
          <w:szCs w:val="28"/>
        </w:rPr>
        <w:t>6</w:t>
      </w:r>
      <w:r w:rsidRPr="0017513C">
        <w:rPr>
          <w:sz w:val="28"/>
          <w:szCs w:val="28"/>
        </w:rPr>
        <w:t xml:space="preserve">, Sở có Tờ trình số </w:t>
      </w:r>
      <w:r>
        <w:rPr>
          <w:sz w:val="28"/>
          <w:szCs w:val="28"/>
        </w:rPr>
        <w:t>5</w:t>
      </w:r>
      <w:r w:rsidRPr="0017513C">
        <w:rPr>
          <w:sz w:val="28"/>
          <w:szCs w:val="28"/>
        </w:rPr>
        <w:t>2</w:t>
      </w:r>
      <w:r>
        <w:rPr>
          <w:sz w:val="28"/>
          <w:szCs w:val="28"/>
        </w:rPr>
        <w:t>37</w:t>
      </w:r>
      <w:r w:rsidRPr="0017513C">
        <w:rPr>
          <w:sz w:val="28"/>
          <w:szCs w:val="28"/>
        </w:rPr>
        <w:t xml:space="preserve">/TTr-SKHCN gửi Ủy ban nhân dân Thành phố </w:t>
      </w:r>
      <w:r>
        <w:rPr>
          <w:sz w:val="28"/>
          <w:szCs w:val="28"/>
        </w:rPr>
        <w:t xml:space="preserve">đăng ký </w:t>
      </w:r>
      <w:r w:rsidRPr="0017513C">
        <w:rPr>
          <w:sz w:val="28"/>
          <w:szCs w:val="28"/>
        </w:rPr>
        <w:t xml:space="preserve">xây dựng </w:t>
      </w:r>
      <w:r w:rsidRPr="0017513C">
        <w:rPr>
          <w:sz w:val="28"/>
          <w:szCs w:val="28"/>
          <w:lang w:val="nl-NL"/>
        </w:rPr>
        <w:t xml:space="preserve">Quyết định </w:t>
      </w:r>
      <w:r w:rsidRPr="0017513C">
        <w:rPr>
          <w:spacing w:val="-2"/>
          <w:sz w:val="28"/>
          <w:szCs w:val="28"/>
        </w:rPr>
        <w:t>sửa đổi</w:t>
      </w:r>
      <w:r>
        <w:rPr>
          <w:spacing w:val="-2"/>
          <w:sz w:val="28"/>
          <w:szCs w:val="28"/>
        </w:rPr>
        <w:t>,</w:t>
      </w:r>
      <w:r w:rsidRPr="0017513C">
        <w:rPr>
          <w:spacing w:val="-2"/>
          <w:sz w:val="28"/>
          <w:szCs w:val="28"/>
        </w:rPr>
        <w:t xml:space="preserve"> </w:t>
      </w:r>
      <w:r>
        <w:rPr>
          <w:spacing w:val="-2"/>
          <w:sz w:val="28"/>
          <w:szCs w:val="28"/>
        </w:rPr>
        <w:t>bổ sung</w:t>
      </w:r>
      <w:r w:rsidRPr="0017513C">
        <w:rPr>
          <w:spacing w:val="-2"/>
          <w:sz w:val="28"/>
          <w:szCs w:val="28"/>
        </w:rPr>
        <w:t xml:space="preserve"> Điều </w:t>
      </w:r>
      <w:r w:rsidRPr="0017513C">
        <w:rPr>
          <w:sz w:val="28"/>
          <w:szCs w:val="28"/>
        </w:rPr>
        <w:t xml:space="preserve">4 </w:t>
      </w:r>
      <w:r w:rsidRPr="0017513C">
        <w:rPr>
          <w:sz w:val="28"/>
          <w:szCs w:val="28"/>
          <w:lang w:val="vi-VN"/>
        </w:rPr>
        <w:t>Q</w:t>
      </w:r>
      <w:r w:rsidRPr="0017513C">
        <w:rPr>
          <w:sz w:val="28"/>
          <w:szCs w:val="28"/>
        </w:rPr>
        <w:t xml:space="preserve">uy định chức năng, nhiệm vụ, quyền hạn và cơ cấu tổ chức của </w:t>
      </w:r>
      <w:r w:rsidRPr="0017513C">
        <w:rPr>
          <w:sz w:val="28"/>
          <w:szCs w:val="28"/>
          <w:lang w:val="vi-VN"/>
        </w:rPr>
        <w:t>S</w:t>
      </w:r>
      <w:r w:rsidRPr="0017513C">
        <w:rPr>
          <w:sz w:val="28"/>
          <w:szCs w:val="28"/>
        </w:rPr>
        <w:t xml:space="preserve">ở </w:t>
      </w:r>
      <w:r w:rsidRPr="0017513C">
        <w:rPr>
          <w:sz w:val="28"/>
          <w:szCs w:val="28"/>
          <w:lang w:val="vi-VN"/>
        </w:rPr>
        <w:t>K</w:t>
      </w:r>
      <w:r w:rsidRPr="0017513C">
        <w:rPr>
          <w:sz w:val="28"/>
          <w:szCs w:val="28"/>
        </w:rPr>
        <w:t xml:space="preserve">hoa học và </w:t>
      </w:r>
      <w:r w:rsidRPr="0017513C">
        <w:rPr>
          <w:sz w:val="28"/>
          <w:szCs w:val="28"/>
          <w:lang w:val="vi-VN"/>
        </w:rPr>
        <w:t>C</w:t>
      </w:r>
      <w:r w:rsidRPr="0017513C">
        <w:rPr>
          <w:sz w:val="28"/>
          <w:szCs w:val="28"/>
        </w:rPr>
        <w:t xml:space="preserve">ông nghệ </w:t>
      </w:r>
      <w:r w:rsidRPr="0017513C">
        <w:rPr>
          <w:sz w:val="28"/>
          <w:szCs w:val="28"/>
          <w:lang w:val="vi-VN"/>
        </w:rPr>
        <w:t>T</w:t>
      </w:r>
      <w:r w:rsidRPr="0017513C">
        <w:rPr>
          <w:sz w:val="28"/>
          <w:szCs w:val="28"/>
        </w:rPr>
        <w:t xml:space="preserve">hành phố </w:t>
      </w:r>
      <w:r w:rsidRPr="0017513C">
        <w:rPr>
          <w:sz w:val="28"/>
          <w:szCs w:val="28"/>
          <w:lang w:val="vi-VN"/>
        </w:rPr>
        <w:t>H</w:t>
      </w:r>
      <w:r w:rsidRPr="0017513C">
        <w:rPr>
          <w:sz w:val="28"/>
          <w:szCs w:val="28"/>
        </w:rPr>
        <w:t xml:space="preserve">ồ </w:t>
      </w:r>
      <w:r w:rsidRPr="0017513C">
        <w:rPr>
          <w:sz w:val="28"/>
          <w:szCs w:val="28"/>
          <w:lang w:val="vi-VN"/>
        </w:rPr>
        <w:t>C</w:t>
      </w:r>
      <w:r w:rsidRPr="0017513C">
        <w:rPr>
          <w:sz w:val="28"/>
          <w:szCs w:val="28"/>
        </w:rPr>
        <w:t xml:space="preserve">hí </w:t>
      </w:r>
      <w:r w:rsidRPr="0017513C">
        <w:rPr>
          <w:sz w:val="28"/>
          <w:szCs w:val="28"/>
          <w:lang w:val="vi-VN"/>
        </w:rPr>
        <w:t>M</w:t>
      </w:r>
      <w:r w:rsidRPr="0017513C">
        <w:rPr>
          <w:sz w:val="28"/>
          <w:szCs w:val="28"/>
        </w:rPr>
        <w:t>inh</w:t>
      </w:r>
      <w:r>
        <w:rPr>
          <w:sz w:val="28"/>
          <w:szCs w:val="28"/>
        </w:rPr>
        <w:t xml:space="preserve"> </w:t>
      </w:r>
      <w:r w:rsidRPr="0017513C">
        <w:rPr>
          <w:sz w:val="28"/>
          <w:szCs w:val="28"/>
        </w:rPr>
        <w:t xml:space="preserve">ban hành kèm theo </w:t>
      </w:r>
      <w:r w:rsidRPr="0017513C">
        <w:rPr>
          <w:sz w:val="28"/>
          <w:szCs w:val="28"/>
          <w:lang w:val="vi-VN"/>
        </w:rPr>
        <w:t>Q</w:t>
      </w:r>
      <w:r w:rsidRPr="0017513C">
        <w:rPr>
          <w:sz w:val="28"/>
          <w:szCs w:val="28"/>
        </w:rPr>
        <w:t xml:space="preserve">uyết định số </w:t>
      </w:r>
      <w:r>
        <w:rPr>
          <w:sz w:val="28"/>
          <w:szCs w:val="28"/>
        </w:rPr>
        <w:t>0</w:t>
      </w:r>
      <w:r w:rsidRPr="0017513C">
        <w:rPr>
          <w:sz w:val="28"/>
          <w:szCs w:val="28"/>
        </w:rPr>
        <w:t>8/202</w:t>
      </w:r>
      <w:r>
        <w:rPr>
          <w:sz w:val="28"/>
          <w:szCs w:val="28"/>
        </w:rPr>
        <w:t>5</w:t>
      </w:r>
      <w:r w:rsidRPr="0017513C">
        <w:rPr>
          <w:sz w:val="28"/>
          <w:szCs w:val="28"/>
        </w:rPr>
        <w:t>/QĐ-UBND ngày 0</w:t>
      </w:r>
      <w:r>
        <w:rPr>
          <w:sz w:val="28"/>
          <w:szCs w:val="28"/>
        </w:rPr>
        <w:t>1</w:t>
      </w:r>
      <w:r w:rsidRPr="0017513C">
        <w:rPr>
          <w:sz w:val="28"/>
          <w:szCs w:val="28"/>
        </w:rPr>
        <w:t xml:space="preserve"> tháng </w:t>
      </w:r>
      <w:r>
        <w:rPr>
          <w:sz w:val="28"/>
          <w:szCs w:val="28"/>
        </w:rPr>
        <w:t>7</w:t>
      </w:r>
      <w:r w:rsidRPr="0017513C">
        <w:rPr>
          <w:sz w:val="28"/>
          <w:szCs w:val="28"/>
        </w:rPr>
        <w:t xml:space="preserve"> năm 202</w:t>
      </w:r>
      <w:r>
        <w:rPr>
          <w:sz w:val="28"/>
          <w:szCs w:val="28"/>
        </w:rPr>
        <w:t>5</w:t>
      </w:r>
      <w:r w:rsidRPr="0017513C">
        <w:rPr>
          <w:sz w:val="28"/>
          <w:szCs w:val="28"/>
        </w:rPr>
        <w:t xml:space="preserve"> của </w:t>
      </w:r>
      <w:r w:rsidRPr="0017513C">
        <w:rPr>
          <w:sz w:val="28"/>
          <w:szCs w:val="28"/>
          <w:lang w:val="vi-VN"/>
        </w:rPr>
        <w:t>Ủ</w:t>
      </w:r>
      <w:r w:rsidRPr="0017513C">
        <w:rPr>
          <w:sz w:val="28"/>
          <w:szCs w:val="28"/>
        </w:rPr>
        <w:t xml:space="preserve">y ban nhân dân </w:t>
      </w:r>
      <w:r w:rsidRPr="0017513C">
        <w:rPr>
          <w:sz w:val="28"/>
          <w:szCs w:val="28"/>
          <w:lang w:val="vi-VN"/>
        </w:rPr>
        <w:t>T</w:t>
      </w:r>
      <w:r w:rsidRPr="0017513C">
        <w:rPr>
          <w:sz w:val="28"/>
          <w:szCs w:val="28"/>
        </w:rPr>
        <w:t>hành phố Hồ Chí Minh</w:t>
      </w:r>
    </w:p>
    <w:p w14:paraId="4BC5E6C6" w14:textId="55562EA1" w:rsidR="006C2E70" w:rsidRDefault="006C2E70" w:rsidP="006C2E70">
      <w:pPr>
        <w:spacing w:before="120"/>
        <w:ind w:firstLine="567"/>
        <w:jc w:val="both"/>
        <w:rPr>
          <w:sz w:val="28"/>
          <w:szCs w:val="28"/>
        </w:rPr>
      </w:pPr>
      <w:r w:rsidRPr="0017513C">
        <w:rPr>
          <w:sz w:val="28"/>
          <w:szCs w:val="28"/>
        </w:rPr>
        <w:t xml:space="preserve"> </w:t>
      </w:r>
      <w:r>
        <w:rPr>
          <w:sz w:val="28"/>
          <w:szCs w:val="28"/>
        </w:rPr>
        <w:t>N</w:t>
      </w:r>
      <w:r w:rsidRPr="0017513C">
        <w:rPr>
          <w:sz w:val="28"/>
          <w:szCs w:val="28"/>
        </w:rPr>
        <w:t>gày 2</w:t>
      </w:r>
      <w:r>
        <w:rPr>
          <w:sz w:val="28"/>
          <w:szCs w:val="28"/>
        </w:rPr>
        <w:t>0</w:t>
      </w:r>
      <w:r w:rsidRPr="0017513C">
        <w:rPr>
          <w:sz w:val="28"/>
          <w:szCs w:val="28"/>
        </w:rPr>
        <w:t xml:space="preserve"> tháng </w:t>
      </w:r>
      <w:r>
        <w:rPr>
          <w:sz w:val="28"/>
          <w:szCs w:val="28"/>
        </w:rPr>
        <w:t>6</w:t>
      </w:r>
      <w:r w:rsidRPr="0017513C">
        <w:rPr>
          <w:sz w:val="28"/>
          <w:szCs w:val="28"/>
        </w:rPr>
        <w:t xml:space="preserve"> năm 202</w:t>
      </w:r>
      <w:r>
        <w:rPr>
          <w:sz w:val="28"/>
          <w:szCs w:val="28"/>
        </w:rPr>
        <w:t>6</w:t>
      </w:r>
      <w:r w:rsidRPr="0017513C">
        <w:rPr>
          <w:sz w:val="28"/>
          <w:szCs w:val="28"/>
        </w:rPr>
        <w:t xml:space="preserve"> Ủy ban nhân dân </w:t>
      </w:r>
      <w:r w:rsidRPr="0017513C">
        <w:rPr>
          <w:sz w:val="28"/>
          <w:szCs w:val="28"/>
          <w:lang w:val="vi-VN"/>
        </w:rPr>
        <w:t>T</w:t>
      </w:r>
      <w:r w:rsidRPr="0017513C">
        <w:rPr>
          <w:sz w:val="28"/>
          <w:szCs w:val="28"/>
        </w:rPr>
        <w:t xml:space="preserve">hành phố có Công văn số </w:t>
      </w:r>
      <w:r>
        <w:rPr>
          <w:sz w:val="28"/>
          <w:szCs w:val="28"/>
        </w:rPr>
        <w:t>5426</w:t>
      </w:r>
      <w:r w:rsidRPr="0017513C">
        <w:rPr>
          <w:sz w:val="28"/>
          <w:szCs w:val="28"/>
        </w:rPr>
        <w:t>/UBND-V</w:t>
      </w:r>
      <w:r>
        <w:rPr>
          <w:sz w:val="28"/>
          <w:szCs w:val="28"/>
        </w:rPr>
        <w:t>X</w:t>
      </w:r>
      <w:r w:rsidRPr="0017513C">
        <w:rPr>
          <w:sz w:val="28"/>
          <w:szCs w:val="28"/>
        </w:rPr>
        <w:t xml:space="preserve"> </w:t>
      </w:r>
      <w:r w:rsidRPr="006C2E70">
        <w:rPr>
          <w:i/>
          <w:iCs/>
          <w:sz w:val="28"/>
          <w:szCs w:val="28"/>
        </w:rPr>
        <w:t xml:space="preserve">chấp thuận đề nghị của Sở và phân công Sở chủ trì soạn thảo Quyết định của Ủy ban nhân dân Thành phố về </w:t>
      </w:r>
      <w:r w:rsidRPr="006C2E70">
        <w:rPr>
          <w:i/>
          <w:iCs/>
          <w:spacing w:val="-2"/>
          <w:sz w:val="28"/>
          <w:szCs w:val="28"/>
        </w:rPr>
        <w:t xml:space="preserve">sửa đổi, bổ sung Điều </w:t>
      </w:r>
      <w:r w:rsidRPr="006C2E70">
        <w:rPr>
          <w:i/>
          <w:iCs/>
          <w:sz w:val="28"/>
          <w:szCs w:val="28"/>
        </w:rPr>
        <w:t xml:space="preserve">4 </w:t>
      </w:r>
      <w:r w:rsidRPr="006C2E70">
        <w:rPr>
          <w:i/>
          <w:iCs/>
          <w:sz w:val="28"/>
          <w:szCs w:val="28"/>
          <w:lang w:val="vi-VN"/>
        </w:rPr>
        <w:t>Q</w:t>
      </w:r>
      <w:r w:rsidRPr="006C2E70">
        <w:rPr>
          <w:i/>
          <w:iCs/>
          <w:sz w:val="28"/>
          <w:szCs w:val="28"/>
        </w:rPr>
        <w:t xml:space="preserve">uy định chức năng, nhiệm vụ, quyền hạn và cơ cấu tổ chức của </w:t>
      </w:r>
      <w:r w:rsidRPr="006C2E70">
        <w:rPr>
          <w:i/>
          <w:iCs/>
          <w:sz w:val="28"/>
          <w:szCs w:val="28"/>
          <w:lang w:val="vi-VN"/>
        </w:rPr>
        <w:t>S</w:t>
      </w:r>
      <w:r w:rsidRPr="006C2E70">
        <w:rPr>
          <w:i/>
          <w:iCs/>
          <w:sz w:val="28"/>
          <w:szCs w:val="28"/>
        </w:rPr>
        <w:t xml:space="preserve">ở </w:t>
      </w:r>
      <w:r w:rsidRPr="006C2E70">
        <w:rPr>
          <w:i/>
          <w:iCs/>
          <w:sz w:val="28"/>
          <w:szCs w:val="28"/>
          <w:lang w:val="vi-VN"/>
        </w:rPr>
        <w:t>K</w:t>
      </w:r>
      <w:r w:rsidRPr="006C2E70">
        <w:rPr>
          <w:i/>
          <w:iCs/>
          <w:sz w:val="28"/>
          <w:szCs w:val="28"/>
        </w:rPr>
        <w:t xml:space="preserve">hoa học và </w:t>
      </w:r>
      <w:r w:rsidRPr="006C2E70">
        <w:rPr>
          <w:i/>
          <w:iCs/>
          <w:sz w:val="28"/>
          <w:szCs w:val="28"/>
          <w:lang w:val="vi-VN"/>
        </w:rPr>
        <w:t>C</w:t>
      </w:r>
      <w:r w:rsidRPr="006C2E70">
        <w:rPr>
          <w:i/>
          <w:iCs/>
          <w:sz w:val="28"/>
          <w:szCs w:val="28"/>
        </w:rPr>
        <w:t xml:space="preserve">ông nghệ </w:t>
      </w:r>
      <w:r w:rsidRPr="006C2E70">
        <w:rPr>
          <w:i/>
          <w:iCs/>
          <w:sz w:val="28"/>
          <w:szCs w:val="28"/>
          <w:lang w:val="vi-VN"/>
        </w:rPr>
        <w:t>T</w:t>
      </w:r>
      <w:r w:rsidRPr="006C2E70">
        <w:rPr>
          <w:i/>
          <w:iCs/>
          <w:sz w:val="28"/>
          <w:szCs w:val="28"/>
        </w:rPr>
        <w:t xml:space="preserve">hành phố </w:t>
      </w:r>
      <w:r w:rsidRPr="006C2E70">
        <w:rPr>
          <w:i/>
          <w:iCs/>
          <w:sz w:val="28"/>
          <w:szCs w:val="28"/>
          <w:lang w:val="vi-VN"/>
        </w:rPr>
        <w:t>H</w:t>
      </w:r>
      <w:r w:rsidRPr="006C2E70">
        <w:rPr>
          <w:i/>
          <w:iCs/>
          <w:sz w:val="28"/>
          <w:szCs w:val="28"/>
        </w:rPr>
        <w:t xml:space="preserve">ồ </w:t>
      </w:r>
      <w:r w:rsidRPr="006C2E70">
        <w:rPr>
          <w:i/>
          <w:iCs/>
          <w:sz w:val="28"/>
          <w:szCs w:val="28"/>
          <w:lang w:val="vi-VN"/>
        </w:rPr>
        <w:t>C</w:t>
      </w:r>
      <w:r w:rsidRPr="006C2E70">
        <w:rPr>
          <w:i/>
          <w:iCs/>
          <w:sz w:val="28"/>
          <w:szCs w:val="28"/>
        </w:rPr>
        <w:t xml:space="preserve">hí </w:t>
      </w:r>
      <w:r w:rsidRPr="006C2E70">
        <w:rPr>
          <w:i/>
          <w:iCs/>
          <w:sz w:val="28"/>
          <w:szCs w:val="28"/>
          <w:lang w:val="vi-VN"/>
        </w:rPr>
        <w:t>M</w:t>
      </w:r>
      <w:r w:rsidRPr="006C2E70">
        <w:rPr>
          <w:i/>
          <w:iCs/>
          <w:sz w:val="28"/>
          <w:szCs w:val="28"/>
        </w:rPr>
        <w:t xml:space="preserve">inh ban hành kèm theo </w:t>
      </w:r>
      <w:r w:rsidRPr="006C2E70">
        <w:rPr>
          <w:i/>
          <w:iCs/>
          <w:sz w:val="28"/>
          <w:szCs w:val="28"/>
          <w:lang w:val="vi-VN"/>
        </w:rPr>
        <w:t>Q</w:t>
      </w:r>
      <w:r w:rsidRPr="006C2E70">
        <w:rPr>
          <w:i/>
          <w:iCs/>
          <w:sz w:val="28"/>
          <w:szCs w:val="28"/>
        </w:rPr>
        <w:t xml:space="preserve">uyết định số 08/2025/QĐ-UBND ngày 01 tháng 7 năm 2025 của </w:t>
      </w:r>
      <w:r w:rsidRPr="006C2E70">
        <w:rPr>
          <w:i/>
          <w:iCs/>
          <w:sz w:val="28"/>
          <w:szCs w:val="28"/>
          <w:lang w:val="vi-VN"/>
        </w:rPr>
        <w:t>Ủ</w:t>
      </w:r>
      <w:r w:rsidRPr="006C2E70">
        <w:rPr>
          <w:i/>
          <w:iCs/>
          <w:sz w:val="28"/>
          <w:szCs w:val="28"/>
        </w:rPr>
        <w:t xml:space="preserve">y ban nhân dân </w:t>
      </w:r>
      <w:r w:rsidRPr="006C2E70">
        <w:rPr>
          <w:i/>
          <w:iCs/>
          <w:sz w:val="28"/>
          <w:szCs w:val="28"/>
          <w:lang w:val="vi-VN"/>
        </w:rPr>
        <w:t>T</w:t>
      </w:r>
      <w:r w:rsidRPr="006C2E70">
        <w:rPr>
          <w:i/>
          <w:iCs/>
          <w:sz w:val="28"/>
          <w:szCs w:val="28"/>
        </w:rPr>
        <w:t>hành phố Hồ Chí Minh theo quy định của pháp luật</w:t>
      </w:r>
      <w:r>
        <w:rPr>
          <w:sz w:val="28"/>
          <w:szCs w:val="28"/>
        </w:rPr>
        <w:t>.</w:t>
      </w:r>
    </w:p>
    <w:p w14:paraId="02770731" w14:textId="77777777" w:rsidR="00C91F60" w:rsidRDefault="006C2E70" w:rsidP="006C2E70">
      <w:pPr>
        <w:tabs>
          <w:tab w:val="left" w:pos="810"/>
        </w:tabs>
        <w:spacing w:before="120"/>
        <w:ind w:firstLine="547"/>
        <w:jc w:val="both"/>
        <w:rPr>
          <w:color w:val="000000"/>
          <w:sz w:val="28"/>
          <w:szCs w:val="28"/>
          <w:shd w:val="clear" w:color="auto" w:fill="FFFFFF"/>
        </w:rPr>
      </w:pPr>
      <w:r w:rsidRPr="00C51937">
        <w:rPr>
          <w:spacing w:val="-2"/>
          <w:sz w:val="28"/>
          <w:szCs w:val="28"/>
        </w:rPr>
        <w:t xml:space="preserve">Ngày </w:t>
      </w:r>
      <w:r>
        <w:rPr>
          <w:spacing w:val="-2"/>
          <w:sz w:val="28"/>
          <w:szCs w:val="28"/>
        </w:rPr>
        <w:t xml:space="preserve">  </w:t>
      </w:r>
      <w:r w:rsidRPr="00C51937">
        <w:rPr>
          <w:spacing w:val="-2"/>
          <w:sz w:val="28"/>
          <w:szCs w:val="28"/>
        </w:rPr>
        <w:t xml:space="preserve"> tháng </w:t>
      </w:r>
      <w:r>
        <w:rPr>
          <w:spacing w:val="-2"/>
          <w:sz w:val="28"/>
          <w:szCs w:val="28"/>
        </w:rPr>
        <w:t xml:space="preserve">  </w:t>
      </w:r>
      <w:r w:rsidRPr="00C51937">
        <w:rPr>
          <w:spacing w:val="-2"/>
          <w:sz w:val="28"/>
          <w:szCs w:val="28"/>
        </w:rPr>
        <w:t xml:space="preserve"> năm 202</w:t>
      </w:r>
      <w:r>
        <w:rPr>
          <w:spacing w:val="-2"/>
          <w:sz w:val="28"/>
          <w:szCs w:val="28"/>
        </w:rPr>
        <w:t>6</w:t>
      </w:r>
      <w:r w:rsidRPr="00C51937">
        <w:rPr>
          <w:spacing w:val="-2"/>
          <w:sz w:val="28"/>
          <w:szCs w:val="28"/>
        </w:rPr>
        <w:t xml:space="preserve">, Sở có Công văn số </w:t>
      </w:r>
      <w:r>
        <w:rPr>
          <w:spacing w:val="-2"/>
          <w:sz w:val="28"/>
          <w:szCs w:val="28"/>
        </w:rPr>
        <w:t xml:space="preserve">    </w:t>
      </w:r>
      <w:r w:rsidRPr="00C51937">
        <w:rPr>
          <w:spacing w:val="-2"/>
          <w:sz w:val="28"/>
          <w:szCs w:val="28"/>
        </w:rPr>
        <w:t xml:space="preserve">/SKHCN-VP gửi Văn phòng Ủy ban nhân dân Thành phố </w:t>
      </w:r>
      <w:r w:rsidRPr="00C51937">
        <w:rPr>
          <w:color w:val="000000"/>
          <w:sz w:val="28"/>
          <w:szCs w:val="28"/>
          <w:shd w:val="clear" w:color="auto" w:fill="FFFFFF"/>
        </w:rPr>
        <w:t xml:space="preserve">về việc đăng tải hồ sơ dự thảo Quyết định </w:t>
      </w:r>
      <w:r w:rsidRPr="0017513C">
        <w:rPr>
          <w:spacing w:val="-2"/>
          <w:sz w:val="28"/>
          <w:szCs w:val="28"/>
        </w:rPr>
        <w:t>sửa đổi</w:t>
      </w:r>
      <w:r>
        <w:rPr>
          <w:spacing w:val="-2"/>
          <w:sz w:val="28"/>
          <w:szCs w:val="28"/>
        </w:rPr>
        <w:t>,</w:t>
      </w:r>
      <w:r w:rsidRPr="0017513C">
        <w:rPr>
          <w:spacing w:val="-2"/>
          <w:sz w:val="28"/>
          <w:szCs w:val="28"/>
        </w:rPr>
        <w:t xml:space="preserve"> </w:t>
      </w:r>
      <w:r>
        <w:rPr>
          <w:spacing w:val="-2"/>
          <w:sz w:val="28"/>
          <w:szCs w:val="28"/>
        </w:rPr>
        <w:t>bổ sung</w:t>
      </w:r>
      <w:r w:rsidRPr="0017513C">
        <w:rPr>
          <w:spacing w:val="-2"/>
          <w:sz w:val="28"/>
          <w:szCs w:val="28"/>
        </w:rPr>
        <w:t xml:space="preserve"> Điều </w:t>
      </w:r>
      <w:r w:rsidRPr="0017513C">
        <w:rPr>
          <w:sz w:val="28"/>
          <w:szCs w:val="28"/>
        </w:rPr>
        <w:t xml:space="preserve">4 </w:t>
      </w:r>
      <w:r w:rsidRPr="0017513C">
        <w:rPr>
          <w:sz w:val="28"/>
          <w:szCs w:val="28"/>
          <w:lang w:val="vi-VN"/>
        </w:rPr>
        <w:t>Q</w:t>
      </w:r>
      <w:r w:rsidRPr="0017513C">
        <w:rPr>
          <w:sz w:val="28"/>
          <w:szCs w:val="28"/>
        </w:rPr>
        <w:t xml:space="preserve">uy định chức năng, nhiệm vụ, quyền hạn và cơ cấu tổ chức của </w:t>
      </w:r>
      <w:r w:rsidRPr="0017513C">
        <w:rPr>
          <w:sz w:val="28"/>
          <w:szCs w:val="28"/>
          <w:lang w:val="vi-VN"/>
        </w:rPr>
        <w:t>S</w:t>
      </w:r>
      <w:r w:rsidRPr="0017513C">
        <w:rPr>
          <w:sz w:val="28"/>
          <w:szCs w:val="28"/>
        </w:rPr>
        <w:t xml:space="preserve">ở </w:t>
      </w:r>
      <w:r w:rsidRPr="0017513C">
        <w:rPr>
          <w:sz w:val="28"/>
          <w:szCs w:val="28"/>
          <w:lang w:val="vi-VN"/>
        </w:rPr>
        <w:t>K</w:t>
      </w:r>
      <w:r w:rsidRPr="0017513C">
        <w:rPr>
          <w:sz w:val="28"/>
          <w:szCs w:val="28"/>
        </w:rPr>
        <w:t xml:space="preserve">hoa học và </w:t>
      </w:r>
      <w:r w:rsidRPr="0017513C">
        <w:rPr>
          <w:sz w:val="28"/>
          <w:szCs w:val="28"/>
          <w:lang w:val="vi-VN"/>
        </w:rPr>
        <w:t>C</w:t>
      </w:r>
      <w:r w:rsidRPr="0017513C">
        <w:rPr>
          <w:sz w:val="28"/>
          <w:szCs w:val="28"/>
        </w:rPr>
        <w:t xml:space="preserve">ông nghệ </w:t>
      </w:r>
      <w:r w:rsidRPr="0017513C">
        <w:rPr>
          <w:sz w:val="28"/>
          <w:szCs w:val="28"/>
          <w:lang w:val="vi-VN"/>
        </w:rPr>
        <w:t>T</w:t>
      </w:r>
      <w:r w:rsidRPr="0017513C">
        <w:rPr>
          <w:sz w:val="28"/>
          <w:szCs w:val="28"/>
        </w:rPr>
        <w:t xml:space="preserve">hành phố </w:t>
      </w:r>
      <w:r w:rsidRPr="0017513C">
        <w:rPr>
          <w:sz w:val="28"/>
          <w:szCs w:val="28"/>
          <w:lang w:val="vi-VN"/>
        </w:rPr>
        <w:t>H</w:t>
      </w:r>
      <w:r w:rsidRPr="0017513C">
        <w:rPr>
          <w:sz w:val="28"/>
          <w:szCs w:val="28"/>
        </w:rPr>
        <w:t xml:space="preserve">ồ </w:t>
      </w:r>
      <w:r w:rsidRPr="0017513C">
        <w:rPr>
          <w:sz w:val="28"/>
          <w:szCs w:val="28"/>
          <w:lang w:val="vi-VN"/>
        </w:rPr>
        <w:t>C</w:t>
      </w:r>
      <w:r w:rsidRPr="0017513C">
        <w:rPr>
          <w:sz w:val="28"/>
          <w:szCs w:val="28"/>
        </w:rPr>
        <w:t xml:space="preserve">hí </w:t>
      </w:r>
      <w:r w:rsidRPr="0017513C">
        <w:rPr>
          <w:sz w:val="28"/>
          <w:szCs w:val="28"/>
          <w:lang w:val="vi-VN"/>
        </w:rPr>
        <w:t>M</w:t>
      </w:r>
      <w:r w:rsidRPr="0017513C">
        <w:rPr>
          <w:sz w:val="28"/>
          <w:szCs w:val="28"/>
        </w:rPr>
        <w:t>inh</w:t>
      </w:r>
      <w:r>
        <w:rPr>
          <w:sz w:val="28"/>
          <w:szCs w:val="28"/>
        </w:rPr>
        <w:t xml:space="preserve"> </w:t>
      </w:r>
      <w:r w:rsidRPr="0017513C">
        <w:rPr>
          <w:sz w:val="28"/>
          <w:szCs w:val="28"/>
        </w:rPr>
        <w:t xml:space="preserve">ban hành kèm theo </w:t>
      </w:r>
      <w:r w:rsidRPr="0017513C">
        <w:rPr>
          <w:sz w:val="28"/>
          <w:szCs w:val="28"/>
          <w:lang w:val="vi-VN"/>
        </w:rPr>
        <w:t>Q</w:t>
      </w:r>
      <w:r w:rsidRPr="0017513C">
        <w:rPr>
          <w:sz w:val="28"/>
          <w:szCs w:val="28"/>
        </w:rPr>
        <w:t xml:space="preserve">uyết định số </w:t>
      </w:r>
      <w:r>
        <w:rPr>
          <w:sz w:val="28"/>
          <w:szCs w:val="28"/>
        </w:rPr>
        <w:t>0</w:t>
      </w:r>
      <w:r w:rsidRPr="0017513C">
        <w:rPr>
          <w:sz w:val="28"/>
          <w:szCs w:val="28"/>
        </w:rPr>
        <w:t>8/202</w:t>
      </w:r>
      <w:r>
        <w:rPr>
          <w:sz w:val="28"/>
          <w:szCs w:val="28"/>
        </w:rPr>
        <w:t>5</w:t>
      </w:r>
      <w:r w:rsidRPr="0017513C">
        <w:rPr>
          <w:sz w:val="28"/>
          <w:szCs w:val="28"/>
        </w:rPr>
        <w:t xml:space="preserve">/QĐ-UBND </w:t>
      </w:r>
      <w:r w:rsidRPr="00C51937">
        <w:rPr>
          <w:color w:val="000000"/>
          <w:sz w:val="28"/>
          <w:szCs w:val="28"/>
          <w:shd w:val="clear" w:color="auto" w:fill="FFFFFF"/>
        </w:rPr>
        <w:t>lên trang thông tin Thành phố</w:t>
      </w:r>
      <w:r>
        <w:rPr>
          <w:color w:val="000000"/>
          <w:sz w:val="28"/>
          <w:szCs w:val="28"/>
          <w:shd w:val="clear" w:color="auto" w:fill="FFFFFF"/>
        </w:rPr>
        <w:t xml:space="preserve"> </w:t>
      </w:r>
    </w:p>
    <w:p w14:paraId="744D6BB4" w14:textId="68DD1C4A" w:rsidR="00C91F60" w:rsidRPr="00C91F60" w:rsidRDefault="00C91F60" w:rsidP="00C91F60">
      <w:pPr>
        <w:tabs>
          <w:tab w:val="left" w:pos="810"/>
        </w:tabs>
        <w:spacing w:before="120"/>
        <w:ind w:firstLine="547"/>
        <w:jc w:val="both"/>
        <w:rPr>
          <w:spacing w:val="-2"/>
          <w:sz w:val="28"/>
          <w:szCs w:val="28"/>
        </w:rPr>
      </w:pPr>
      <w:r w:rsidRPr="006658E5">
        <w:rPr>
          <w:spacing w:val="-2"/>
          <w:sz w:val="28"/>
          <w:szCs w:val="28"/>
        </w:rPr>
        <w:t xml:space="preserve">Trong quá trình xây dựng Dự thảo </w:t>
      </w:r>
      <w:r>
        <w:rPr>
          <w:spacing w:val="-2"/>
          <w:sz w:val="28"/>
          <w:szCs w:val="28"/>
        </w:rPr>
        <w:t xml:space="preserve">sửa đổi </w:t>
      </w:r>
      <w:r w:rsidRPr="006658E5">
        <w:rPr>
          <w:spacing w:val="-2"/>
          <w:sz w:val="28"/>
          <w:szCs w:val="28"/>
        </w:rPr>
        <w:t xml:space="preserve">Quy </w:t>
      </w:r>
      <w:r>
        <w:rPr>
          <w:spacing w:val="-2"/>
          <w:sz w:val="28"/>
          <w:szCs w:val="28"/>
        </w:rPr>
        <w:t>định</w:t>
      </w:r>
      <w:r w:rsidRPr="006658E5">
        <w:rPr>
          <w:spacing w:val="-2"/>
          <w:sz w:val="28"/>
          <w:szCs w:val="28"/>
        </w:rPr>
        <w:t>, Sở có Công văn số …../SKHCN-VP  ngày … tháng … năm 202</w:t>
      </w:r>
      <w:r>
        <w:rPr>
          <w:spacing w:val="-2"/>
          <w:sz w:val="28"/>
          <w:szCs w:val="28"/>
        </w:rPr>
        <w:t>3</w:t>
      </w:r>
      <w:r w:rsidRPr="006658E5">
        <w:rPr>
          <w:spacing w:val="-2"/>
          <w:sz w:val="28"/>
          <w:szCs w:val="28"/>
        </w:rPr>
        <w:t xml:space="preserve"> lấy ý kiến của </w:t>
      </w:r>
      <w:r w:rsidRPr="00601580">
        <w:rPr>
          <w:sz w:val="28"/>
          <w:szCs w:val="28"/>
        </w:rPr>
        <w:t xml:space="preserve">Ủy ban Mặt trận Tổ quốc Việt Nam Thành phố, các Sở - ban - ngành, </w:t>
      </w:r>
      <w:r w:rsidRPr="006658E5">
        <w:rPr>
          <w:spacing w:val="-2"/>
          <w:sz w:val="28"/>
          <w:szCs w:val="28"/>
        </w:rPr>
        <w:t>để góp ý, chỉnh sửa, hoàn thiện Dự thảo.</w:t>
      </w:r>
    </w:p>
    <w:p w14:paraId="05C5CA77" w14:textId="77777777" w:rsidR="00C91F60" w:rsidRPr="006658E5" w:rsidRDefault="00C91F60" w:rsidP="00C91F60">
      <w:pPr>
        <w:tabs>
          <w:tab w:val="left" w:pos="810"/>
        </w:tabs>
        <w:spacing w:before="120"/>
        <w:ind w:firstLine="547"/>
        <w:jc w:val="both"/>
        <w:rPr>
          <w:spacing w:val="-2"/>
          <w:sz w:val="28"/>
          <w:szCs w:val="28"/>
        </w:rPr>
      </w:pPr>
      <w:r w:rsidRPr="00C51937">
        <w:rPr>
          <w:spacing w:val="-2"/>
          <w:sz w:val="28"/>
          <w:szCs w:val="28"/>
        </w:rPr>
        <w:t xml:space="preserve">Ngày </w:t>
      </w:r>
      <w:r>
        <w:rPr>
          <w:spacing w:val="-2"/>
          <w:sz w:val="28"/>
          <w:szCs w:val="28"/>
        </w:rPr>
        <w:t xml:space="preserve">  </w:t>
      </w:r>
      <w:r w:rsidRPr="00C51937">
        <w:rPr>
          <w:spacing w:val="-2"/>
          <w:sz w:val="28"/>
          <w:szCs w:val="28"/>
        </w:rPr>
        <w:t xml:space="preserve"> tháng </w:t>
      </w:r>
      <w:r>
        <w:rPr>
          <w:spacing w:val="-2"/>
          <w:sz w:val="28"/>
          <w:szCs w:val="28"/>
        </w:rPr>
        <w:t xml:space="preserve">  </w:t>
      </w:r>
      <w:r w:rsidRPr="00C51937">
        <w:rPr>
          <w:spacing w:val="-2"/>
          <w:sz w:val="28"/>
          <w:szCs w:val="28"/>
        </w:rPr>
        <w:t xml:space="preserve"> năm 202</w:t>
      </w:r>
      <w:r>
        <w:rPr>
          <w:spacing w:val="-2"/>
          <w:sz w:val="28"/>
          <w:szCs w:val="28"/>
        </w:rPr>
        <w:t>6</w:t>
      </w:r>
      <w:r w:rsidRPr="00C51937">
        <w:rPr>
          <w:spacing w:val="-2"/>
          <w:sz w:val="28"/>
          <w:szCs w:val="28"/>
        </w:rPr>
        <w:t xml:space="preserve">, Sở có </w:t>
      </w:r>
      <w:r w:rsidR="006C2E70">
        <w:rPr>
          <w:spacing w:val="-2"/>
          <w:sz w:val="28"/>
          <w:szCs w:val="28"/>
        </w:rPr>
        <w:t xml:space="preserve">Công văn số </w:t>
      </w:r>
      <w:r w:rsidR="006C2E70">
        <w:rPr>
          <w:spacing w:val="-2"/>
          <w:sz w:val="28"/>
          <w:szCs w:val="28"/>
        </w:rPr>
        <w:t xml:space="preserve">     </w:t>
      </w:r>
      <w:r w:rsidR="006C2E70" w:rsidRPr="006658E5">
        <w:rPr>
          <w:spacing w:val="-2"/>
          <w:sz w:val="28"/>
          <w:szCs w:val="28"/>
        </w:rPr>
        <w:t xml:space="preserve">/SKHCN-VP </w:t>
      </w:r>
      <w:r w:rsidRPr="006658E5">
        <w:rPr>
          <w:spacing w:val="-2"/>
          <w:sz w:val="28"/>
          <w:szCs w:val="28"/>
        </w:rPr>
        <w:t xml:space="preserve">lấy ý kiến của </w:t>
      </w:r>
      <w:r w:rsidRPr="00601580">
        <w:rPr>
          <w:sz w:val="28"/>
          <w:szCs w:val="28"/>
        </w:rPr>
        <w:t xml:space="preserve">Ủy ban Mặt trận Tổ quốc Việt Nam Thành phố, các Sở - ban - ngành, </w:t>
      </w:r>
      <w:r w:rsidRPr="006658E5">
        <w:rPr>
          <w:spacing w:val="-2"/>
          <w:sz w:val="28"/>
          <w:szCs w:val="28"/>
        </w:rPr>
        <w:t>để góp ý, chỉnh sửa, hoàn thiện Dự thảo.</w:t>
      </w:r>
    </w:p>
    <w:p w14:paraId="08F75387" w14:textId="0A8C9ADB" w:rsidR="006C2E70" w:rsidRPr="00C91F60" w:rsidRDefault="00C91F60" w:rsidP="00C91F60">
      <w:pPr>
        <w:pStyle w:val="Heading1"/>
        <w:spacing w:before="120"/>
        <w:ind w:firstLine="567"/>
        <w:rPr>
          <w:rFonts w:ascii="Times New Roman" w:hAnsi="Times New Roman" w:cs="Times New Roman"/>
          <w:sz w:val="28"/>
          <w:szCs w:val="28"/>
        </w:rPr>
      </w:pPr>
      <w:r w:rsidRPr="00C91F60">
        <w:rPr>
          <w:rFonts w:ascii="Times New Roman" w:hAnsi="Times New Roman" w:cs="Times New Roman"/>
          <w:sz w:val="28"/>
          <w:szCs w:val="28"/>
        </w:rPr>
        <w:t>…</w:t>
      </w:r>
      <w:r w:rsidRPr="00C91F60">
        <w:rPr>
          <w:rFonts w:ascii="Times New Roman" w:hAnsi="Times New Roman" w:cs="Times New Roman"/>
          <w:iCs/>
          <w:sz w:val="28"/>
          <w:szCs w:val="28"/>
        </w:rPr>
        <w:t>.......</w:t>
      </w:r>
    </w:p>
    <w:p w14:paraId="4C956C2F" w14:textId="4E92B8B6" w:rsidR="001B4E4A" w:rsidRPr="00E15914" w:rsidRDefault="00C91F60" w:rsidP="00E87129">
      <w:pPr>
        <w:tabs>
          <w:tab w:val="left" w:pos="810"/>
        </w:tabs>
        <w:spacing w:before="120"/>
        <w:ind w:firstLine="567"/>
        <w:jc w:val="both"/>
        <w:rPr>
          <w:b/>
          <w:sz w:val="28"/>
          <w:szCs w:val="28"/>
        </w:rPr>
      </w:pPr>
      <w:r>
        <w:rPr>
          <w:b/>
          <w:sz w:val="28"/>
          <w:szCs w:val="28"/>
        </w:rPr>
        <w:t xml:space="preserve">IV. </w:t>
      </w:r>
      <w:r w:rsidR="001B4E4A" w:rsidRPr="00E15914">
        <w:rPr>
          <w:b/>
          <w:sz w:val="28"/>
          <w:szCs w:val="28"/>
        </w:rPr>
        <w:t>PHẠM VI ĐIỀU CHỈNH, ĐỐI TƯỢNG ÁP DỤNG</w:t>
      </w:r>
    </w:p>
    <w:p w14:paraId="1B643752" w14:textId="77777777" w:rsidR="001B4E4A" w:rsidRPr="00E15914" w:rsidRDefault="001B4E4A" w:rsidP="00E87129">
      <w:pPr>
        <w:tabs>
          <w:tab w:val="left" w:pos="810"/>
        </w:tabs>
        <w:spacing w:before="120"/>
        <w:ind w:firstLine="567"/>
        <w:jc w:val="both"/>
        <w:rPr>
          <w:b/>
          <w:sz w:val="28"/>
          <w:szCs w:val="28"/>
        </w:rPr>
      </w:pPr>
      <w:r w:rsidRPr="00E15914">
        <w:rPr>
          <w:b/>
          <w:sz w:val="28"/>
          <w:szCs w:val="28"/>
        </w:rPr>
        <w:t>1. Phạm vi điều chỉnh</w:t>
      </w:r>
    </w:p>
    <w:p w14:paraId="6EAB0A65" w14:textId="2358E680" w:rsidR="001B4E4A" w:rsidRPr="00E15914" w:rsidRDefault="001B4E4A" w:rsidP="00E87129">
      <w:pPr>
        <w:tabs>
          <w:tab w:val="left" w:pos="810"/>
        </w:tabs>
        <w:spacing w:before="120"/>
        <w:ind w:firstLine="567"/>
        <w:jc w:val="both"/>
        <w:rPr>
          <w:sz w:val="28"/>
          <w:szCs w:val="28"/>
        </w:rPr>
      </w:pPr>
      <w:r w:rsidRPr="00E15914">
        <w:rPr>
          <w:sz w:val="28"/>
          <w:szCs w:val="28"/>
        </w:rPr>
        <w:t>Quy định cơ cấu tổ chức của Sở Khoa học và Công nghệ Thành phố.</w:t>
      </w:r>
    </w:p>
    <w:p w14:paraId="32BABB14" w14:textId="77777777" w:rsidR="001B4E4A" w:rsidRPr="00E15914" w:rsidRDefault="001B4E4A" w:rsidP="00E87129">
      <w:pPr>
        <w:tabs>
          <w:tab w:val="left" w:pos="810"/>
        </w:tabs>
        <w:spacing w:before="120"/>
        <w:ind w:firstLine="567"/>
        <w:jc w:val="both"/>
        <w:rPr>
          <w:b/>
          <w:sz w:val="28"/>
          <w:szCs w:val="28"/>
        </w:rPr>
      </w:pPr>
      <w:r w:rsidRPr="00E15914">
        <w:rPr>
          <w:b/>
          <w:sz w:val="28"/>
          <w:szCs w:val="28"/>
        </w:rPr>
        <w:t>2. Đối tượng áp dụng</w:t>
      </w:r>
    </w:p>
    <w:p w14:paraId="40A7C7CE" w14:textId="77777777" w:rsidR="001B4E4A" w:rsidRPr="00E15914" w:rsidRDefault="001B4E4A" w:rsidP="00E87129">
      <w:pPr>
        <w:tabs>
          <w:tab w:val="left" w:pos="810"/>
        </w:tabs>
        <w:spacing w:before="120"/>
        <w:ind w:firstLine="567"/>
        <w:jc w:val="both"/>
        <w:rPr>
          <w:b/>
          <w:iCs/>
          <w:sz w:val="28"/>
          <w:szCs w:val="28"/>
        </w:rPr>
      </w:pPr>
      <w:r w:rsidRPr="00E15914">
        <w:rPr>
          <w:sz w:val="28"/>
          <w:szCs w:val="28"/>
        </w:rPr>
        <w:t>Các phòng chuyên môn, nghiệp vụ và các đơn vị sự nghiệp thuộc Sở</w:t>
      </w:r>
    </w:p>
    <w:p w14:paraId="7FA905FF" w14:textId="6DC4F781" w:rsidR="001B4E4A" w:rsidRPr="00E15914" w:rsidRDefault="001B4E4A" w:rsidP="00E87129">
      <w:pPr>
        <w:tabs>
          <w:tab w:val="left" w:pos="810"/>
        </w:tabs>
        <w:spacing w:before="120"/>
        <w:ind w:firstLine="567"/>
        <w:jc w:val="both"/>
        <w:rPr>
          <w:b/>
          <w:sz w:val="28"/>
          <w:szCs w:val="28"/>
        </w:rPr>
      </w:pPr>
      <w:r w:rsidRPr="00E15914">
        <w:rPr>
          <w:b/>
          <w:sz w:val="28"/>
          <w:szCs w:val="28"/>
        </w:rPr>
        <w:t>V. NỘI DUNG ĐIỀU CHỈNH</w:t>
      </w:r>
    </w:p>
    <w:p w14:paraId="1257F183" w14:textId="6B82317E" w:rsidR="001B4E4A" w:rsidRPr="00E15914" w:rsidRDefault="001B4E4A" w:rsidP="00E87129">
      <w:pPr>
        <w:tabs>
          <w:tab w:val="left" w:pos="810"/>
        </w:tabs>
        <w:spacing w:before="120"/>
        <w:ind w:firstLine="567"/>
        <w:jc w:val="both"/>
        <w:rPr>
          <w:sz w:val="28"/>
          <w:szCs w:val="28"/>
        </w:rPr>
      </w:pPr>
      <w:r w:rsidRPr="00E15914">
        <w:rPr>
          <w:sz w:val="28"/>
          <w:szCs w:val="28"/>
        </w:rPr>
        <w:t xml:space="preserve">Hiện nay, Sở đang hoạt động theo quy định tại Quyết định số </w:t>
      </w:r>
      <w:r w:rsidR="0078608A" w:rsidRPr="00E15914">
        <w:rPr>
          <w:sz w:val="28"/>
          <w:szCs w:val="28"/>
        </w:rPr>
        <w:t>0</w:t>
      </w:r>
      <w:r w:rsidRPr="00E15914">
        <w:rPr>
          <w:sz w:val="28"/>
          <w:szCs w:val="28"/>
        </w:rPr>
        <w:t>8/202</w:t>
      </w:r>
      <w:r w:rsidR="0078608A" w:rsidRPr="00E15914">
        <w:rPr>
          <w:sz w:val="28"/>
          <w:szCs w:val="28"/>
        </w:rPr>
        <w:t>5</w:t>
      </w:r>
      <w:r w:rsidRPr="00E15914">
        <w:rPr>
          <w:sz w:val="28"/>
          <w:szCs w:val="28"/>
        </w:rPr>
        <w:t>/QĐ-UBND ngày 0</w:t>
      </w:r>
      <w:r w:rsidR="0078608A" w:rsidRPr="00E15914">
        <w:rPr>
          <w:sz w:val="28"/>
          <w:szCs w:val="28"/>
        </w:rPr>
        <w:t>1</w:t>
      </w:r>
      <w:r w:rsidRPr="00E15914">
        <w:rPr>
          <w:sz w:val="28"/>
          <w:szCs w:val="28"/>
        </w:rPr>
        <w:t xml:space="preserve"> tháng </w:t>
      </w:r>
      <w:r w:rsidR="0078608A" w:rsidRPr="00E15914">
        <w:rPr>
          <w:sz w:val="28"/>
          <w:szCs w:val="28"/>
        </w:rPr>
        <w:t>7</w:t>
      </w:r>
      <w:r w:rsidRPr="00E15914">
        <w:rPr>
          <w:sz w:val="28"/>
          <w:szCs w:val="28"/>
        </w:rPr>
        <w:t xml:space="preserve"> năm 202</w:t>
      </w:r>
      <w:r w:rsidR="0078608A" w:rsidRPr="00E15914">
        <w:rPr>
          <w:sz w:val="28"/>
          <w:szCs w:val="28"/>
        </w:rPr>
        <w:t>5</w:t>
      </w:r>
      <w:r w:rsidRPr="00E15914">
        <w:rPr>
          <w:sz w:val="28"/>
          <w:szCs w:val="28"/>
        </w:rPr>
        <w:t xml:space="preserve"> về Quy định chức năng, nhiệm vụ, quyền hạn và cơ cấu tổ chức của Sở Khoa học và Công nghệ Thành phố Hồ Chí Minh, </w:t>
      </w:r>
      <w:r w:rsidRPr="00E15914">
        <w:rPr>
          <w:iCs/>
          <w:sz w:val="28"/>
          <w:szCs w:val="28"/>
        </w:rPr>
        <w:t xml:space="preserve">Thông tư số </w:t>
      </w:r>
      <w:r w:rsidR="0078608A" w:rsidRPr="00E15914">
        <w:rPr>
          <w:iCs/>
          <w:sz w:val="28"/>
          <w:szCs w:val="28"/>
        </w:rPr>
        <w:t>10</w:t>
      </w:r>
      <w:r w:rsidRPr="00E15914">
        <w:rPr>
          <w:iCs/>
          <w:sz w:val="28"/>
          <w:szCs w:val="28"/>
        </w:rPr>
        <w:t>/202</w:t>
      </w:r>
      <w:r w:rsidR="0078608A" w:rsidRPr="00E15914">
        <w:rPr>
          <w:iCs/>
          <w:sz w:val="28"/>
          <w:szCs w:val="28"/>
        </w:rPr>
        <w:t>5</w:t>
      </w:r>
      <w:r w:rsidRPr="00E15914">
        <w:rPr>
          <w:iCs/>
          <w:sz w:val="28"/>
          <w:szCs w:val="28"/>
        </w:rPr>
        <w:t>/TT-BKHCN và căn cứ các nhiệm vụ Ủy ban nhân dân Thành phố giao</w:t>
      </w:r>
      <w:r w:rsidRPr="00E15914">
        <w:rPr>
          <w:sz w:val="28"/>
          <w:szCs w:val="28"/>
        </w:rPr>
        <w:t xml:space="preserve">, </w:t>
      </w:r>
      <w:r w:rsidRPr="00E15914">
        <w:rPr>
          <w:iCs/>
          <w:sz w:val="28"/>
          <w:szCs w:val="28"/>
        </w:rPr>
        <w:t xml:space="preserve">trong quá trình thực hiện, Sở nhận thấy cần </w:t>
      </w:r>
      <w:r w:rsidRPr="00E15914">
        <w:rPr>
          <w:sz w:val="28"/>
          <w:szCs w:val="28"/>
        </w:rPr>
        <w:t>điều chỉnh về cơ cấu tổ chức cho phù hợp với tình hình thực tiễn, cụ thể:</w:t>
      </w:r>
    </w:p>
    <w:p w14:paraId="52D8FB64" w14:textId="5B597BDC" w:rsidR="001B4E4A" w:rsidRPr="00E15914" w:rsidRDefault="001B4E4A" w:rsidP="00E87129">
      <w:pPr>
        <w:tabs>
          <w:tab w:val="left" w:pos="810"/>
        </w:tabs>
        <w:spacing w:before="120"/>
        <w:ind w:firstLine="567"/>
        <w:jc w:val="both"/>
        <w:rPr>
          <w:b/>
          <w:sz w:val="28"/>
          <w:szCs w:val="28"/>
        </w:rPr>
      </w:pPr>
      <w:r w:rsidRPr="00E15914">
        <w:rPr>
          <w:b/>
          <w:sz w:val="28"/>
          <w:szCs w:val="28"/>
        </w:rPr>
        <w:t xml:space="preserve">1. Tổ chức lại các phòng chuyên môn </w:t>
      </w:r>
      <w:r w:rsidR="0078608A" w:rsidRPr="00E15914">
        <w:rPr>
          <w:b/>
          <w:sz w:val="28"/>
          <w:szCs w:val="28"/>
        </w:rPr>
        <w:t xml:space="preserve">và Chi cục Tiêu chuẩn Đo lường Chất lượng </w:t>
      </w:r>
      <w:r w:rsidRPr="00E15914">
        <w:rPr>
          <w:b/>
          <w:sz w:val="28"/>
          <w:szCs w:val="28"/>
        </w:rPr>
        <w:t>thuộc Sở</w:t>
      </w:r>
    </w:p>
    <w:p w14:paraId="3E5C2726" w14:textId="77777777" w:rsidR="0078608A" w:rsidRPr="00E15914" w:rsidRDefault="0078608A" w:rsidP="00E87129">
      <w:pPr>
        <w:tabs>
          <w:tab w:val="center" w:pos="2040"/>
        </w:tabs>
        <w:spacing w:before="120"/>
        <w:ind w:firstLine="567"/>
        <w:jc w:val="both"/>
        <w:rPr>
          <w:spacing w:val="3"/>
          <w:sz w:val="28"/>
          <w:szCs w:val="28"/>
          <w:shd w:val="clear" w:color="auto" w:fill="FFFFFF"/>
        </w:rPr>
      </w:pPr>
      <w:bookmarkStart w:id="1" w:name="_Hlk202191393"/>
      <w:r w:rsidRPr="00E15914">
        <w:rPr>
          <w:spacing w:val="3"/>
          <w:sz w:val="28"/>
          <w:szCs w:val="28"/>
          <w:shd w:val="clear" w:color="auto" w:fill="FFFFFF"/>
        </w:rPr>
        <w:lastRenderedPageBreak/>
        <w:t>Thực hiện sắp xếp tổ chức bộ máy tinh gọn, hoạt động hiệu lực, hiệu quả; tinh giản biên chế gắn với cơ cấu lại, nâng cao chất lượng, sử dụng hiệu quả đội ngũ cán bộ, công chức, viên chức; điều chỉnh, bổ sung, hoàn thiện chức năng, nhiệm vụ, quyền hạn, trách nhiệm, mối quan hệ công tác của các cơ quan, đơn vị theo hướng tinh gọn tổ chức bộ máy theo Công văn số 24/CV-BCĐTKNQ ngày 18 tháng 12 năm 2024 của Ban Chỉ đạo về Tổng kết Nghị quyết số 18-NQ/TW của Chính phủ về định hướng, gợi ý một số nội dung về sắp xếp tổ chức các cơ quan chuyên môn thuộc UBND cấp tỉnh, cấp huyện, trong đó có chỉ đạo:</w:t>
      </w:r>
    </w:p>
    <w:p w14:paraId="7056C1E1" w14:textId="77777777" w:rsidR="0078608A" w:rsidRPr="00E15914" w:rsidRDefault="0078608A" w:rsidP="00E87129">
      <w:pPr>
        <w:spacing w:before="120"/>
        <w:ind w:firstLine="567"/>
        <w:jc w:val="both"/>
        <w:rPr>
          <w:sz w:val="28"/>
          <w:szCs w:val="28"/>
        </w:rPr>
      </w:pPr>
      <w:r w:rsidRPr="00E15914">
        <w:rPr>
          <w:i/>
          <w:sz w:val="28"/>
          <w:szCs w:val="28"/>
        </w:rPr>
        <w:t>“Tổ chức hợp lý các cơ quan chuyên môn thuộc Ủy ban nhân dân cấp tỉnh, cấp huyện quản lý đa ngành, đa lĩnh vực, thực hiện nguyên tắc một cơ quan  thực hiện nhiều việc và một việc chỉ giao cho một cơ quan chủ trì thực hiện và chịu trách nhiệm chính; đồng thời, rà soát, sắp xếp, cơ cấu lại tổ chức bên trong các sở, ban, ngành (phấn đấu giảm khoảng 15% số đầu mối tổ chức bên trong) theo định hướng của Trung ương, quy định của Chính phủ và phù hợp với tình hình, đặc điểm của từng địa phương, bảo đảm tinh gọn, hoạt động hiệu lực, hiệu quả”.</w:t>
      </w:r>
    </w:p>
    <w:p w14:paraId="4B58D637" w14:textId="77777777" w:rsidR="0078608A" w:rsidRPr="00E15914" w:rsidRDefault="0078608A" w:rsidP="00E87129">
      <w:pPr>
        <w:spacing w:before="120"/>
        <w:ind w:firstLine="567"/>
        <w:jc w:val="both"/>
        <w:rPr>
          <w:spacing w:val="3"/>
          <w:sz w:val="28"/>
          <w:szCs w:val="28"/>
          <w:shd w:val="clear" w:color="auto" w:fill="FFFFFF"/>
        </w:rPr>
      </w:pPr>
      <w:r w:rsidRPr="00E15914">
        <w:rPr>
          <w:spacing w:val="3"/>
          <w:sz w:val="28"/>
          <w:szCs w:val="28"/>
          <w:shd w:val="clear" w:color="auto" w:fill="FFFFFF"/>
        </w:rPr>
        <w:t>Công văn số 43-CV/BCĐ ngày 20 tháng 3 năm 2025 của Ban Chỉ đạo Trung ương về kế hoạch tiếp tục sắp xếp tổ chức bộ máy của hệ thống chính trị tổng kết Nghị quyết số 18-NQ/TW ngày 25 tháng 10 năm 2017, Hội nghị lần thứ sáu Ban Chấp hành Trung ương Đảng khóa XII “Một số vấn đề về tiếp tục đổi mới, sắp xếp tổ chức bộ máy của hệ thống chính trị tinh gọn, hoạt động hiệu lực, hiệu quả”.</w:t>
      </w:r>
    </w:p>
    <w:p w14:paraId="2A1ED107" w14:textId="77777777" w:rsidR="0078608A" w:rsidRPr="00E15914" w:rsidRDefault="0078608A" w:rsidP="00E87129">
      <w:pPr>
        <w:spacing w:before="120"/>
        <w:ind w:firstLine="567"/>
        <w:jc w:val="both"/>
        <w:rPr>
          <w:sz w:val="28"/>
          <w:szCs w:val="28"/>
        </w:rPr>
      </w:pPr>
      <w:r w:rsidRPr="00E15914">
        <w:rPr>
          <w:spacing w:val="3"/>
          <w:sz w:val="28"/>
          <w:szCs w:val="28"/>
          <w:shd w:val="clear" w:color="auto" w:fill="FFFFFF"/>
        </w:rPr>
        <w:t xml:space="preserve">Quyết định số 3258/QĐ-UBND ngày 27 tháng 6 năm 2025 của Ủy ban nhân dân Thành phố phê duyệt Đề án </w:t>
      </w:r>
      <w:r w:rsidRPr="00E15914">
        <w:rPr>
          <w:sz w:val="28"/>
          <w:szCs w:val="28"/>
        </w:rPr>
        <w:t>số 4779/ĐA-UBND</w:t>
      </w:r>
      <w:r w:rsidRPr="00E15914">
        <w:rPr>
          <w:spacing w:val="3"/>
          <w:sz w:val="28"/>
          <w:szCs w:val="28"/>
          <w:shd w:val="clear" w:color="auto" w:fill="FFFFFF"/>
        </w:rPr>
        <w:t xml:space="preserve"> tổng thể sắp xếp cơ quan chuyên môn, cơ quan hành chính, đơn vị sự nghiệp công lập tỉnh, thành phố khi thực hiện sắp xếp đơn vị hành chính cấp tỉnh (Thành phố Hồ Chí Minh, tỉnh Bình Dương, tỉnh Bà Rịa – Vũng Tàu), trong đó có nội dung: “</w:t>
      </w:r>
      <w:r w:rsidRPr="00E15914">
        <w:rPr>
          <w:i/>
          <w:spacing w:val="3"/>
          <w:sz w:val="28"/>
          <w:szCs w:val="28"/>
          <w:shd w:val="clear" w:color="auto" w:fill="FFFFFF"/>
        </w:rPr>
        <w:t xml:space="preserve">Tổ chức lại các Chi cục </w:t>
      </w:r>
      <w:r w:rsidRPr="00E15914">
        <w:rPr>
          <w:i/>
          <w:sz w:val="28"/>
          <w:szCs w:val="28"/>
        </w:rPr>
        <w:t>Tiêu chuẩn Đo lường Chất lượng phù hợp thực tiễn Thành phố</w:t>
      </w:r>
      <w:r w:rsidRPr="00E15914">
        <w:rPr>
          <w:sz w:val="28"/>
          <w:szCs w:val="28"/>
        </w:rPr>
        <w:t>”.</w:t>
      </w:r>
    </w:p>
    <w:bookmarkEnd w:id="1"/>
    <w:p w14:paraId="09EDA39D" w14:textId="77777777" w:rsidR="00AF48AC" w:rsidRPr="00E15914" w:rsidRDefault="0078608A" w:rsidP="00E87129">
      <w:pPr>
        <w:tabs>
          <w:tab w:val="left" w:pos="810"/>
        </w:tabs>
        <w:spacing w:before="120"/>
        <w:ind w:firstLine="567"/>
        <w:jc w:val="both"/>
        <w:rPr>
          <w:sz w:val="28"/>
          <w:szCs w:val="28"/>
        </w:rPr>
      </w:pPr>
      <w:r w:rsidRPr="00E15914">
        <w:rPr>
          <w:bCs/>
          <w:sz w:val="28"/>
          <w:szCs w:val="28"/>
        </w:rPr>
        <w:t>Theo Quyết định số 08/2025/QĐ-UBND</w:t>
      </w:r>
      <w:r w:rsidRPr="00E15914">
        <w:rPr>
          <w:spacing w:val="3"/>
          <w:sz w:val="28"/>
          <w:szCs w:val="28"/>
          <w:shd w:val="clear" w:color="auto" w:fill="FFFFFF"/>
        </w:rPr>
        <w:t xml:space="preserve">, Sở có phòng Quản lý Tiêu chuẩn Đo lường Chất lượng, </w:t>
      </w:r>
      <w:r w:rsidRPr="00E15914">
        <w:rPr>
          <w:sz w:val="28"/>
          <w:szCs w:val="28"/>
        </w:rPr>
        <w:t>Chi cục Tiêu chuẩn Đo lường Chất lượng Thành phố Hồ Chí Minh</w:t>
      </w:r>
      <w:r w:rsidRPr="00E15914">
        <w:rPr>
          <w:spacing w:val="3"/>
          <w:sz w:val="28"/>
          <w:szCs w:val="28"/>
          <w:shd w:val="clear" w:color="auto" w:fill="FFFFFF"/>
        </w:rPr>
        <w:t xml:space="preserve"> và </w:t>
      </w:r>
      <w:r w:rsidRPr="00E15914">
        <w:rPr>
          <w:sz w:val="28"/>
          <w:szCs w:val="28"/>
        </w:rPr>
        <w:t>Chi cục Tiêu chuẩn Đo lường Chất lượng tỉnh Bình Dương</w:t>
      </w:r>
      <w:r w:rsidRPr="00E15914">
        <w:rPr>
          <w:spacing w:val="3"/>
          <w:sz w:val="28"/>
          <w:szCs w:val="28"/>
          <w:shd w:val="clear" w:color="auto" w:fill="FFFFFF"/>
        </w:rPr>
        <w:t xml:space="preserve"> đang thực hiện chức năng </w:t>
      </w:r>
      <w:r w:rsidRPr="00E15914">
        <w:rPr>
          <w:sz w:val="28"/>
          <w:szCs w:val="28"/>
        </w:rPr>
        <w:t>quản lý nhà nước về lĩnh vực tiêu chuẩn, đo lường, chất lượng, mã số, mã vạch và truy xuất nguồn gốc sản phẩm, hàng hóa; quản lý và tổ chức thực hiện các dịch vụ sự nghiệp công trong lĩnh vực tiêu chuẩn, đo lường, chất lượng trên địa bàn Thành phố theo quy định của pháp luật. Để tổ chức thực hiện tốt công tác tham mưu, giúp Giám đốc Sở thực hiện chức năng quản lý nhà nước về lĩnh vực tiêu chuẩn, đo lường, chất lượng theo quy định, việc hợp nhất Chi cục Tiêu chuẩn Đo lường Chất lượng Thành phố Hồ Chí Minh,</w:t>
      </w:r>
      <w:r w:rsidRPr="00E15914">
        <w:rPr>
          <w:spacing w:val="3"/>
          <w:sz w:val="28"/>
          <w:szCs w:val="28"/>
          <w:shd w:val="clear" w:color="auto" w:fill="FFFFFF"/>
        </w:rPr>
        <w:t xml:space="preserve"> </w:t>
      </w:r>
      <w:r w:rsidRPr="00E15914">
        <w:rPr>
          <w:sz w:val="28"/>
          <w:szCs w:val="28"/>
        </w:rPr>
        <w:t xml:space="preserve">Chi cục Tiêu chuẩn Đo lường Chất lượng tỉnh Bình Dương và </w:t>
      </w:r>
      <w:r w:rsidRPr="00E15914">
        <w:rPr>
          <w:spacing w:val="3"/>
          <w:sz w:val="28"/>
          <w:szCs w:val="28"/>
          <w:shd w:val="clear" w:color="auto" w:fill="FFFFFF"/>
        </w:rPr>
        <w:t>phòng Quản lý Tiêu chuẩn Đo lường Chất lượng</w:t>
      </w:r>
      <w:r w:rsidRPr="00E15914">
        <w:rPr>
          <w:sz w:val="28"/>
          <w:szCs w:val="28"/>
        </w:rPr>
        <w:t xml:space="preserve"> thành Chi cục Tiêu chuẩn Đo lường Chất lượng Thành phố Hồ Chí Minh</w:t>
      </w:r>
      <w:r w:rsidRPr="00E15914">
        <w:rPr>
          <w:spacing w:val="3"/>
          <w:sz w:val="28"/>
          <w:szCs w:val="28"/>
          <w:shd w:val="clear" w:color="auto" w:fill="FFFFFF"/>
        </w:rPr>
        <w:t xml:space="preserve"> thuộc Sở Khoa học và Công nghệ</w:t>
      </w:r>
      <w:r w:rsidRPr="00E15914">
        <w:rPr>
          <w:sz w:val="28"/>
          <w:szCs w:val="28"/>
        </w:rPr>
        <w:t xml:space="preserve"> Thành phố Hồ Chí Minh</w:t>
      </w:r>
      <w:r w:rsidRPr="00E15914">
        <w:rPr>
          <w:spacing w:val="3"/>
          <w:sz w:val="28"/>
          <w:szCs w:val="28"/>
          <w:shd w:val="clear" w:color="auto" w:fill="FFFFFF"/>
        </w:rPr>
        <w:t xml:space="preserve"> </w:t>
      </w:r>
      <w:r w:rsidRPr="00E15914">
        <w:rPr>
          <w:sz w:val="28"/>
          <w:szCs w:val="28"/>
        </w:rPr>
        <w:t>là phù hợp với tình hình thực tiễn</w:t>
      </w:r>
      <w:r w:rsidR="00AF48AC" w:rsidRPr="00E15914">
        <w:rPr>
          <w:sz w:val="28"/>
          <w:szCs w:val="28"/>
        </w:rPr>
        <w:t>.</w:t>
      </w:r>
    </w:p>
    <w:p w14:paraId="34AA70D7" w14:textId="4939848F" w:rsidR="0078608A" w:rsidRPr="00E15914" w:rsidRDefault="00AF48AC" w:rsidP="00E87129">
      <w:pPr>
        <w:tabs>
          <w:tab w:val="left" w:pos="810"/>
        </w:tabs>
        <w:spacing w:before="120"/>
        <w:ind w:firstLine="567"/>
        <w:jc w:val="both"/>
        <w:rPr>
          <w:sz w:val="28"/>
          <w:szCs w:val="28"/>
        </w:rPr>
      </w:pPr>
      <w:r w:rsidRPr="00E15914">
        <w:rPr>
          <w:sz w:val="28"/>
          <w:szCs w:val="28"/>
        </w:rPr>
        <w:t xml:space="preserve">Ngày 26 tháng 8 năm 2025, Sở </w:t>
      </w:r>
      <w:r w:rsidR="005016F4" w:rsidRPr="00E15914">
        <w:rPr>
          <w:sz w:val="28"/>
          <w:szCs w:val="28"/>
        </w:rPr>
        <w:t xml:space="preserve">đã tham mưu trình </w:t>
      </w:r>
      <w:r w:rsidR="006C6B4F" w:rsidRPr="00E15914">
        <w:rPr>
          <w:sz w:val="28"/>
          <w:szCs w:val="28"/>
        </w:rPr>
        <w:t xml:space="preserve">Ủy ban nhân dân Thành phố </w:t>
      </w:r>
      <w:r w:rsidR="005016F4" w:rsidRPr="00E15914">
        <w:rPr>
          <w:sz w:val="28"/>
          <w:szCs w:val="28"/>
        </w:rPr>
        <w:t xml:space="preserve">đề án hợp nhất Chi cục Tiêu chuẩn Đo lường Chất lượng Thành phố Hồ Chí </w:t>
      </w:r>
      <w:r w:rsidR="005016F4" w:rsidRPr="00E15914">
        <w:rPr>
          <w:sz w:val="28"/>
          <w:szCs w:val="28"/>
        </w:rPr>
        <w:lastRenderedPageBreak/>
        <w:t>Minh,</w:t>
      </w:r>
      <w:r w:rsidR="005016F4" w:rsidRPr="00E15914">
        <w:rPr>
          <w:spacing w:val="3"/>
          <w:sz w:val="28"/>
          <w:szCs w:val="28"/>
          <w:shd w:val="clear" w:color="auto" w:fill="FFFFFF"/>
        </w:rPr>
        <w:t xml:space="preserve"> </w:t>
      </w:r>
      <w:r w:rsidR="005016F4" w:rsidRPr="00E15914">
        <w:rPr>
          <w:sz w:val="28"/>
          <w:szCs w:val="28"/>
        </w:rPr>
        <w:t xml:space="preserve">Chi cục Tiêu chuẩn Đo lường Chất lượng tỉnh Bình Dương và </w:t>
      </w:r>
      <w:r w:rsidR="005016F4" w:rsidRPr="00E15914">
        <w:rPr>
          <w:spacing w:val="3"/>
          <w:sz w:val="28"/>
          <w:szCs w:val="28"/>
          <w:shd w:val="clear" w:color="auto" w:fill="FFFFFF"/>
        </w:rPr>
        <w:t>phòng Quản lý Tiêu chuẩn Đo lường Chất lượng</w:t>
      </w:r>
      <w:r w:rsidR="005016F4" w:rsidRPr="00E15914">
        <w:rPr>
          <w:sz w:val="28"/>
          <w:szCs w:val="28"/>
        </w:rPr>
        <w:t xml:space="preserve"> thành Chi cục Tiêu chuẩn Đo lường Chất lượng Thành phố Hồ Chí Minh</w:t>
      </w:r>
      <w:r w:rsidR="005016F4" w:rsidRPr="00E15914">
        <w:rPr>
          <w:spacing w:val="3"/>
          <w:sz w:val="28"/>
          <w:szCs w:val="28"/>
          <w:shd w:val="clear" w:color="auto" w:fill="FFFFFF"/>
        </w:rPr>
        <w:t xml:space="preserve"> thuộc Sở Khoa học và Công nghệ</w:t>
      </w:r>
      <w:r w:rsidR="005016F4" w:rsidRPr="00E15914">
        <w:rPr>
          <w:sz w:val="28"/>
          <w:szCs w:val="28"/>
        </w:rPr>
        <w:t xml:space="preserve"> Thành phố Hồ Chí Minh </w:t>
      </w:r>
      <w:r w:rsidR="006C6B4F" w:rsidRPr="00E15914">
        <w:rPr>
          <w:sz w:val="28"/>
          <w:szCs w:val="28"/>
        </w:rPr>
        <w:t>(</w:t>
      </w:r>
      <w:r w:rsidR="005016F4" w:rsidRPr="00E15914">
        <w:rPr>
          <w:sz w:val="28"/>
          <w:szCs w:val="28"/>
        </w:rPr>
        <w:t>Tờ trình số 1509/TTr-SKHCN</w:t>
      </w:r>
      <w:r w:rsidR="006C6B4F" w:rsidRPr="00E15914">
        <w:rPr>
          <w:sz w:val="28"/>
          <w:szCs w:val="28"/>
        </w:rPr>
        <w:t>)</w:t>
      </w:r>
      <w:r w:rsidR="005016F4" w:rsidRPr="00E15914">
        <w:rPr>
          <w:sz w:val="28"/>
          <w:szCs w:val="28"/>
        </w:rPr>
        <w:t xml:space="preserve"> </w:t>
      </w:r>
      <w:r w:rsidR="0078608A" w:rsidRPr="00E15914">
        <w:rPr>
          <w:sz w:val="28"/>
          <w:szCs w:val="28"/>
        </w:rPr>
        <w:t>và ngày 30 tháng 8 năm 2025, Ủy ban nhân dân Thành phố ba</w:t>
      </w:r>
      <w:r w:rsidRPr="00E15914">
        <w:rPr>
          <w:sz w:val="28"/>
          <w:szCs w:val="28"/>
        </w:rPr>
        <w:t>n</w:t>
      </w:r>
      <w:r w:rsidR="0078608A" w:rsidRPr="00E15914">
        <w:rPr>
          <w:sz w:val="28"/>
          <w:szCs w:val="28"/>
        </w:rPr>
        <w:t xml:space="preserve"> hành Quyết định số 1219/QĐ-UBND về hợp nhất </w:t>
      </w:r>
      <w:r w:rsidRPr="00E15914">
        <w:rPr>
          <w:sz w:val="28"/>
          <w:szCs w:val="28"/>
        </w:rPr>
        <w:t>Chi cục Tiêu chuẩn Đo lường Chất lượng Thành phố Hồ Chí Minh,</w:t>
      </w:r>
      <w:r w:rsidRPr="00E15914">
        <w:rPr>
          <w:spacing w:val="3"/>
          <w:sz w:val="28"/>
          <w:szCs w:val="28"/>
          <w:shd w:val="clear" w:color="auto" w:fill="FFFFFF"/>
        </w:rPr>
        <w:t xml:space="preserve"> </w:t>
      </w:r>
      <w:r w:rsidRPr="00E15914">
        <w:rPr>
          <w:sz w:val="28"/>
          <w:szCs w:val="28"/>
        </w:rPr>
        <w:t xml:space="preserve">Chi cục Tiêu chuẩn Đo lường Chất lượng tỉnh Bình Dương và </w:t>
      </w:r>
      <w:r w:rsidRPr="00E15914">
        <w:rPr>
          <w:spacing w:val="3"/>
          <w:sz w:val="28"/>
          <w:szCs w:val="28"/>
          <w:shd w:val="clear" w:color="auto" w:fill="FFFFFF"/>
        </w:rPr>
        <w:t>phòng Quản lý Tiêu chuẩn Đo lường Chất lượng</w:t>
      </w:r>
      <w:r w:rsidRPr="00E15914">
        <w:rPr>
          <w:sz w:val="28"/>
          <w:szCs w:val="28"/>
        </w:rPr>
        <w:t xml:space="preserve"> thành Chi cục Tiêu chuẩn Đo lường Chất lượng Thành phố Hồ Chí Minh</w:t>
      </w:r>
      <w:r w:rsidRPr="00E15914">
        <w:rPr>
          <w:spacing w:val="3"/>
          <w:sz w:val="28"/>
          <w:szCs w:val="28"/>
          <w:shd w:val="clear" w:color="auto" w:fill="FFFFFF"/>
        </w:rPr>
        <w:t xml:space="preserve"> thuộc Sở Khoa học và Công nghệ</w:t>
      </w:r>
      <w:r w:rsidRPr="00E15914">
        <w:rPr>
          <w:sz w:val="28"/>
          <w:szCs w:val="28"/>
        </w:rPr>
        <w:t xml:space="preserve"> Thành phố Hồ Chí Minh, theo đó giảm 01 phòng chuyên môn và 01 Chi cục so với quy định</w:t>
      </w:r>
      <w:r w:rsidRPr="00E15914">
        <w:rPr>
          <w:color w:val="EE0000"/>
          <w:sz w:val="28"/>
          <w:szCs w:val="28"/>
        </w:rPr>
        <w:t xml:space="preserve"> </w:t>
      </w:r>
      <w:r w:rsidRPr="00E15914">
        <w:rPr>
          <w:sz w:val="28"/>
          <w:szCs w:val="28"/>
        </w:rPr>
        <w:t xml:space="preserve">tại khoản 2, Điều 4, Quyết định số 08/2025/QĐ-UBND, gồm: </w:t>
      </w:r>
    </w:p>
    <w:p w14:paraId="4C98A9A0" w14:textId="11729724" w:rsidR="00AF48AC" w:rsidRPr="00E15914" w:rsidRDefault="00AF48AC" w:rsidP="00E87129">
      <w:pPr>
        <w:pStyle w:val="ListParagraph"/>
        <w:numPr>
          <w:ilvl w:val="0"/>
          <w:numId w:val="9"/>
        </w:numPr>
        <w:tabs>
          <w:tab w:val="left" w:pos="810"/>
        </w:tabs>
        <w:spacing w:before="120" w:after="0" w:line="240" w:lineRule="auto"/>
        <w:ind w:left="0" w:firstLine="567"/>
        <w:contextualSpacing w:val="0"/>
        <w:jc w:val="both"/>
        <w:rPr>
          <w:iCs/>
          <w:color w:val="000000"/>
          <w:szCs w:val="28"/>
          <w:lang w:val="sq-AL"/>
        </w:rPr>
      </w:pPr>
      <w:r w:rsidRPr="00E15914">
        <w:rPr>
          <w:iCs/>
          <w:color w:val="000000"/>
          <w:szCs w:val="28"/>
          <w:lang w:val="sq-AL"/>
        </w:rPr>
        <w:t xml:space="preserve">Văn phòng; </w:t>
      </w:r>
    </w:p>
    <w:p w14:paraId="5D135E15" w14:textId="62997DF4" w:rsidR="00AF48AC" w:rsidRPr="00E15914" w:rsidRDefault="00AF48AC" w:rsidP="00E87129">
      <w:pPr>
        <w:pStyle w:val="ListParagraph"/>
        <w:numPr>
          <w:ilvl w:val="0"/>
          <w:numId w:val="9"/>
        </w:numPr>
        <w:tabs>
          <w:tab w:val="left" w:pos="810"/>
        </w:tabs>
        <w:spacing w:before="120" w:after="0" w:line="240" w:lineRule="auto"/>
        <w:ind w:left="0" w:firstLine="567"/>
        <w:contextualSpacing w:val="0"/>
        <w:jc w:val="both"/>
        <w:rPr>
          <w:iCs/>
          <w:color w:val="000000"/>
          <w:szCs w:val="28"/>
          <w:lang w:val="sq-AL"/>
        </w:rPr>
      </w:pPr>
      <w:r w:rsidRPr="00E15914">
        <w:rPr>
          <w:iCs/>
          <w:color w:val="000000"/>
          <w:szCs w:val="28"/>
          <w:lang w:val="sq-AL"/>
        </w:rPr>
        <w:t xml:space="preserve">Phòng Kế hoạch - Tài chính; </w:t>
      </w:r>
    </w:p>
    <w:p w14:paraId="573FE644" w14:textId="37E2025D" w:rsidR="00AF48AC" w:rsidRPr="00E15914" w:rsidRDefault="00AF48AC" w:rsidP="00E87129">
      <w:pPr>
        <w:pStyle w:val="ListParagraph"/>
        <w:numPr>
          <w:ilvl w:val="0"/>
          <w:numId w:val="9"/>
        </w:numPr>
        <w:tabs>
          <w:tab w:val="left" w:pos="810"/>
        </w:tabs>
        <w:spacing w:before="120" w:after="0" w:line="240" w:lineRule="auto"/>
        <w:ind w:left="0" w:firstLine="567"/>
        <w:contextualSpacing w:val="0"/>
        <w:jc w:val="both"/>
        <w:rPr>
          <w:iCs/>
          <w:color w:val="000000"/>
          <w:szCs w:val="28"/>
          <w:lang w:val="sq-AL"/>
        </w:rPr>
      </w:pPr>
      <w:r w:rsidRPr="00E15914">
        <w:rPr>
          <w:iCs/>
          <w:color w:val="000000"/>
          <w:szCs w:val="28"/>
          <w:lang w:val="sq-AL"/>
        </w:rPr>
        <w:t>Phòng Kiểm tra - Pháp chế;</w:t>
      </w:r>
    </w:p>
    <w:p w14:paraId="28B05EBE" w14:textId="5A4B3289" w:rsidR="00AF48AC" w:rsidRPr="00E15914" w:rsidRDefault="00AF48AC" w:rsidP="00E87129">
      <w:pPr>
        <w:pStyle w:val="ListParagraph"/>
        <w:numPr>
          <w:ilvl w:val="0"/>
          <w:numId w:val="9"/>
        </w:numPr>
        <w:tabs>
          <w:tab w:val="left" w:pos="810"/>
        </w:tabs>
        <w:spacing w:before="120" w:after="0" w:line="240" w:lineRule="auto"/>
        <w:ind w:left="0" w:firstLine="567"/>
        <w:contextualSpacing w:val="0"/>
        <w:jc w:val="both"/>
        <w:rPr>
          <w:iCs/>
          <w:color w:val="000000"/>
          <w:szCs w:val="28"/>
          <w:lang w:val="sq-AL"/>
        </w:rPr>
      </w:pPr>
      <w:r w:rsidRPr="00E15914">
        <w:rPr>
          <w:iCs/>
          <w:color w:val="000000"/>
          <w:szCs w:val="28"/>
          <w:lang w:val="sq-AL"/>
        </w:rPr>
        <w:t>Phòng Bưu chính – Viễn thông;</w:t>
      </w:r>
    </w:p>
    <w:p w14:paraId="6492EF96" w14:textId="0FA95977" w:rsidR="00AF48AC" w:rsidRPr="00E15914" w:rsidRDefault="00AF48AC" w:rsidP="00E87129">
      <w:pPr>
        <w:pStyle w:val="ListParagraph"/>
        <w:numPr>
          <w:ilvl w:val="0"/>
          <w:numId w:val="9"/>
        </w:numPr>
        <w:tabs>
          <w:tab w:val="left" w:pos="810"/>
        </w:tabs>
        <w:spacing w:before="120" w:after="0" w:line="240" w:lineRule="auto"/>
        <w:ind w:left="0" w:firstLine="567"/>
        <w:contextualSpacing w:val="0"/>
        <w:jc w:val="both"/>
        <w:rPr>
          <w:iCs/>
          <w:color w:val="000000"/>
          <w:szCs w:val="28"/>
          <w:lang w:val="sq-AL"/>
        </w:rPr>
      </w:pPr>
      <w:r w:rsidRPr="00E15914">
        <w:rPr>
          <w:iCs/>
          <w:color w:val="000000"/>
          <w:szCs w:val="28"/>
          <w:lang w:val="sq-AL"/>
        </w:rPr>
        <w:t xml:space="preserve">Phòng Chuyển đổi số; </w:t>
      </w:r>
    </w:p>
    <w:p w14:paraId="7A17C3F3" w14:textId="3699BF13" w:rsidR="00AF48AC" w:rsidRPr="00E15914" w:rsidRDefault="00AF48AC" w:rsidP="00E87129">
      <w:pPr>
        <w:tabs>
          <w:tab w:val="left" w:pos="851"/>
        </w:tabs>
        <w:spacing w:before="120"/>
        <w:ind w:firstLine="567"/>
        <w:jc w:val="both"/>
        <w:rPr>
          <w:iCs/>
          <w:color w:val="000000"/>
          <w:sz w:val="28"/>
          <w:szCs w:val="28"/>
          <w:lang w:val="sq-AL"/>
        </w:rPr>
      </w:pPr>
      <w:r w:rsidRPr="00E15914">
        <w:rPr>
          <w:iCs/>
          <w:color w:val="000000"/>
          <w:sz w:val="28"/>
          <w:szCs w:val="28"/>
          <w:lang w:val="sq-AL"/>
        </w:rPr>
        <w:t xml:space="preserve">- </w:t>
      </w:r>
      <w:r w:rsidR="005016F4" w:rsidRPr="00E15914">
        <w:rPr>
          <w:iCs/>
          <w:color w:val="000000"/>
          <w:sz w:val="28"/>
          <w:szCs w:val="28"/>
          <w:lang w:val="sq-AL"/>
        </w:rPr>
        <w:t xml:space="preserve"> </w:t>
      </w:r>
      <w:r w:rsidRPr="00E15914">
        <w:rPr>
          <w:iCs/>
          <w:color w:val="000000"/>
          <w:sz w:val="28"/>
          <w:szCs w:val="28"/>
          <w:lang w:val="sq-AL"/>
        </w:rPr>
        <w:t xml:space="preserve">Phòng Kinh tế số - Xã hội số; </w:t>
      </w:r>
    </w:p>
    <w:p w14:paraId="36B89A12" w14:textId="43441943" w:rsidR="00AF48AC" w:rsidRPr="00E15914" w:rsidRDefault="00AF48AC" w:rsidP="00E87129">
      <w:pPr>
        <w:tabs>
          <w:tab w:val="left" w:pos="851"/>
        </w:tabs>
        <w:spacing w:before="120"/>
        <w:ind w:firstLine="567"/>
        <w:jc w:val="both"/>
        <w:rPr>
          <w:iCs/>
          <w:color w:val="000000"/>
          <w:sz w:val="28"/>
          <w:szCs w:val="28"/>
          <w:lang w:val="sq-AL"/>
        </w:rPr>
      </w:pPr>
      <w:r w:rsidRPr="00E15914">
        <w:rPr>
          <w:iCs/>
          <w:color w:val="000000"/>
          <w:sz w:val="28"/>
          <w:szCs w:val="28"/>
          <w:lang w:val="sq-AL"/>
        </w:rPr>
        <w:t xml:space="preserve">- </w:t>
      </w:r>
      <w:r w:rsidR="005016F4" w:rsidRPr="00E15914">
        <w:rPr>
          <w:iCs/>
          <w:color w:val="000000"/>
          <w:sz w:val="28"/>
          <w:szCs w:val="28"/>
          <w:lang w:val="sq-AL"/>
        </w:rPr>
        <w:t xml:space="preserve"> </w:t>
      </w:r>
      <w:r w:rsidRPr="00E15914">
        <w:rPr>
          <w:iCs/>
          <w:color w:val="000000"/>
          <w:sz w:val="28"/>
          <w:szCs w:val="28"/>
          <w:lang w:val="sq-AL"/>
        </w:rPr>
        <w:t xml:space="preserve">Phòng Phát triển khoa học công nghệ; </w:t>
      </w:r>
    </w:p>
    <w:p w14:paraId="619A0A09" w14:textId="268A059E" w:rsidR="00AF48AC" w:rsidRPr="00E15914" w:rsidRDefault="00AF48AC" w:rsidP="00E87129">
      <w:pPr>
        <w:tabs>
          <w:tab w:val="left" w:pos="851"/>
        </w:tabs>
        <w:spacing w:before="120"/>
        <w:ind w:firstLine="567"/>
        <w:jc w:val="both"/>
        <w:rPr>
          <w:iCs/>
          <w:color w:val="000000"/>
          <w:sz w:val="28"/>
          <w:szCs w:val="28"/>
          <w:lang w:val="sq-AL"/>
        </w:rPr>
      </w:pPr>
      <w:r w:rsidRPr="00E15914">
        <w:rPr>
          <w:iCs/>
          <w:color w:val="000000"/>
          <w:sz w:val="28"/>
          <w:szCs w:val="28"/>
          <w:lang w:val="sq-AL"/>
        </w:rPr>
        <w:t xml:space="preserve">- </w:t>
      </w:r>
      <w:r w:rsidR="005016F4" w:rsidRPr="00E15914">
        <w:rPr>
          <w:iCs/>
          <w:color w:val="000000"/>
          <w:sz w:val="28"/>
          <w:szCs w:val="28"/>
          <w:lang w:val="sq-AL"/>
        </w:rPr>
        <w:t xml:space="preserve"> </w:t>
      </w:r>
      <w:r w:rsidRPr="00E15914">
        <w:rPr>
          <w:iCs/>
          <w:color w:val="000000"/>
          <w:sz w:val="28"/>
          <w:szCs w:val="28"/>
          <w:lang w:val="sq-AL"/>
        </w:rPr>
        <w:t xml:space="preserve">Phòng Quản lý Khoa học; </w:t>
      </w:r>
    </w:p>
    <w:p w14:paraId="5CF9DB03" w14:textId="180655EB" w:rsidR="00AF48AC" w:rsidRPr="00E15914" w:rsidRDefault="00AF48AC" w:rsidP="00E87129">
      <w:pPr>
        <w:tabs>
          <w:tab w:val="left" w:pos="851"/>
        </w:tabs>
        <w:spacing w:before="120"/>
        <w:ind w:firstLine="567"/>
        <w:jc w:val="both"/>
        <w:rPr>
          <w:iCs/>
          <w:color w:val="000000"/>
          <w:sz w:val="28"/>
          <w:szCs w:val="28"/>
          <w:lang w:val="sq-AL"/>
        </w:rPr>
      </w:pPr>
      <w:r w:rsidRPr="00E15914">
        <w:rPr>
          <w:iCs/>
          <w:color w:val="000000"/>
          <w:sz w:val="28"/>
          <w:szCs w:val="28"/>
          <w:lang w:val="sq-AL"/>
        </w:rPr>
        <w:t xml:space="preserve">- </w:t>
      </w:r>
      <w:r w:rsidR="005016F4" w:rsidRPr="00E15914">
        <w:rPr>
          <w:iCs/>
          <w:color w:val="000000"/>
          <w:sz w:val="28"/>
          <w:szCs w:val="28"/>
          <w:lang w:val="sq-AL"/>
        </w:rPr>
        <w:t xml:space="preserve"> </w:t>
      </w:r>
      <w:r w:rsidRPr="00E15914">
        <w:rPr>
          <w:iCs/>
          <w:color w:val="000000"/>
          <w:sz w:val="28"/>
          <w:szCs w:val="28"/>
          <w:lang w:val="sq-AL"/>
        </w:rPr>
        <w:t xml:space="preserve">Phòng Quản lý Sở hữu trí tuệ và Đổi mới sáng tạo; </w:t>
      </w:r>
    </w:p>
    <w:p w14:paraId="1B4EE9CD" w14:textId="6E797639" w:rsidR="00AF48AC" w:rsidRPr="00E15914" w:rsidRDefault="00AF48AC" w:rsidP="00E87129">
      <w:pPr>
        <w:tabs>
          <w:tab w:val="left" w:pos="851"/>
        </w:tabs>
        <w:spacing w:before="120"/>
        <w:ind w:firstLine="567"/>
        <w:jc w:val="both"/>
        <w:rPr>
          <w:iCs/>
          <w:color w:val="000000"/>
          <w:sz w:val="28"/>
          <w:szCs w:val="28"/>
          <w:lang w:val="sq-AL"/>
        </w:rPr>
      </w:pPr>
      <w:r w:rsidRPr="00E15914">
        <w:rPr>
          <w:iCs/>
          <w:color w:val="000000"/>
          <w:sz w:val="28"/>
          <w:szCs w:val="28"/>
          <w:lang w:val="sq-AL"/>
        </w:rPr>
        <w:t xml:space="preserve">- </w:t>
      </w:r>
      <w:r w:rsidR="005016F4" w:rsidRPr="00E15914">
        <w:rPr>
          <w:iCs/>
          <w:color w:val="000000"/>
          <w:sz w:val="28"/>
          <w:szCs w:val="28"/>
          <w:lang w:val="sq-AL"/>
        </w:rPr>
        <w:t xml:space="preserve"> </w:t>
      </w:r>
      <w:r w:rsidRPr="00E15914">
        <w:rPr>
          <w:iCs/>
          <w:color w:val="000000"/>
          <w:sz w:val="28"/>
          <w:szCs w:val="28"/>
          <w:lang w:val="sq-AL"/>
        </w:rPr>
        <w:t>Phòng Quản lý Công nghệ</w:t>
      </w:r>
      <w:r w:rsidR="004C31EA" w:rsidRPr="00E15914">
        <w:rPr>
          <w:iCs/>
          <w:color w:val="000000"/>
          <w:sz w:val="28"/>
          <w:szCs w:val="28"/>
          <w:lang w:val="sq-AL"/>
        </w:rPr>
        <w:t>;</w:t>
      </w:r>
    </w:p>
    <w:p w14:paraId="17370CF7" w14:textId="0DF10B29" w:rsidR="00AF48AC" w:rsidRPr="00E15914" w:rsidRDefault="00AF48AC" w:rsidP="00E87129">
      <w:pPr>
        <w:tabs>
          <w:tab w:val="left" w:pos="851"/>
        </w:tabs>
        <w:spacing w:before="120"/>
        <w:ind w:firstLine="567"/>
        <w:jc w:val="both"/>
        <w:rPr>
          <w:sz w:val="28"/>
          <w:szCs w:val="28"/>
        </w:rPr>
      </w:pPr>
      <w:r w:rsidRPr="00E15914">
        <w:rPr>
          <w:iCs/>
          <w:color w:val="000000"/>
          <w:sz w:val="28"/>
          <w:szCs w:val="28"/>
          <w:lang w:val="sq-AL"/>
        </w:rPr>
        <w:t xml:space="preserve">- </w:t>
      </w:r>
      <w:r w:rsidR="005016F4" w:rsidRPr="00E15914">
        <w:rPr>
          <w:iCs/>
          <w:color w:val="000000"/>
          <w:sz w:val="28"/>
          <w:szCs w:val="28"/>
          <w:lang w:val="sq-AL"/>
        </w:rPr>
        <w:t xml:space="preserve"> </w:t>
      </w:r>
      <w:r w:rsidRPr="00E15914">
        <w:rPr>
          <w:iCs/>
          <w:color w:val="000000"/>
          <w:sz w:val="28"/>
          <w:szCs w:val="28"/>
          <w:lang w:val="sq-AL"/>
        </w:rPr>
        <w:t>Chi cục Tiêu chuẩn Đo lường Chất lượng Thành phố Hồ Chí Minh (</w:t>
      </w:r>
      <w:r w:rsidRPr="00E15914">
        <w:rPr>
          <w:sz w:val="28"/>
          <w:szCs w:val="28"/>
        </w:rPr>
        <w:t>hợp nhất Chi cục Tiêu chuẩn Đo lường Chất lượng Thành phố Hồ Chí Minh,</w:t>
      </w:r>
      <w:r w:rsidRPr="00E15914">
        <w:rPr>
          <w:spacing w:val="3"/>
          <w:sz w:val="28"/>
          <w:szCs w:val="28"/>
          <w:shd w:val="clear" w:color="auto" w:fill="FFFFFF"/>
        </w:rPr>
        <w:t xml:space="preserve"> </w:t>
      </w:r>
      <w:r w:rsidRPr="00E15914">
        <w:rPr>
          <w:sz w:val="28"/>
          <w:szCs w:val="28"/>
        </w:rPr>
        <w:t xml:space="preserve">Chi cục Tiêu chuẩn Đo lường Chất lượng tỉnh Bình Dương và </w:t>
      </w:r>
      <w:r w:rsidRPr="00E15914">
        <w:rPr>
          <w:spacing w:val="3"/>
          <w:sz w:val="28"/>
          <w:szCs w:val="28"/>
          <w:shd w:val="clear" w:color="auto" w:fill="FFFFFF"/>
        </w:rPr>
        <w:t>phòng Quản lý Tiêu chuẩn Đo lường Chất lượng thuộc Sở)</w:t>
      </w:r>
    </w:p>
    <w:p w14:paraId="35A15E8A" w14:textId="6F588DC6" w:rsidR="001B4E4A" w:rsidRPr="00E15914" w:rsidRDefault="001B4E4A" w:rsidP="00E87129">
      <w:pPr>
        <w:tabs>
          <w:tab w:val="left" w:pos="810"/>
        </w:tabs>
        <w:spacing w:before="120"/>
        <w:ind w:left="3621" w:hanging="3054"/>
        <w:jc w:val="both"/>
        <w:rPr>
          <w:b/>
          <w:sz w:val="28"/>
          <w:szCs w:val="28"/>
        </w:rPr>
      </w:pPr>
      <w:r w:rsidRPr="00E15914">
        <w:rPr>
          <w:b/>
          <w:sz w:val="28"/>
          <w:szCs w:val="28"/>
        </w:rPr>
        <w:t>2.</w:t>
      </w:r>
      <w:r w:rsidRPr="00E15914">
        <w:rPr>
          <w:sz w:val="28"/>
          <w:szCs w:val="28"/>
        </w:rPr>
        <w:t xml:space="preserve"> </w:t>
      </w:r>
      <w:r w:rsidRPr="00E15914">
        <w:rPr>
          <w:b/>
          <w:sz w:val="28"/>
          <w:szCs w:val="28"/>
        </w:rPr>
        <w:t xml:space="preserve">Tổ chức lại </w:t>
      </w:r>
      <w:r w:rsidR="00543B41" w:rsidRPr="00E15914">
        <w:rPr>
          <w:b/>
          <w:sz w:val="28"/>
          <w:szCs w:val="28"/>
        </w:rPr>
        <w:t xml:space="preserve">và tiếp nhận </w:t>
      </w:r>
      <w:r w:rsidRPr="00E15914">
        <w:rPr>
          <w:b/>
          <w:sz w:val="28"/>
          <w:szCs w:val="28"/>
        </w:rPr>
        <w:t>các đơn vị sự nghiệp</w:t>
      </w:r>
    </w:p>
    <w:p w14:paraId="630D39AE" w14:textId="1C229868" w:rsidR="00A3344B" w:rsidRPr="00E15914" w:rsidRDefault="00A3344B" w:rsidP="00E87129">
      <w:pPr>
        <w:widowControl w:val="0"/>
        <w:tabs>
          <w:tab w:val="left" w:pos="990"/>
        </w:tabs>
        <w:spacing w:before="120"/>
        <w:ind w:right="2" w:firstLine="567"/>
        <w:jc w:val="both"/>
        <w:rPr>
          <w:spacing w:val="3"/>
          <w:sz w:val="28"/>
          <w:szCs w:val="28"/>
          <w:shd w:val="clear" w:color="auto" w:fill="FFFFFF"/>
        </w:rPr>
      </w:pPr>
      <w:r w:rsidRPr="00E15914">
        <w:rPr>
          <w:b/>
          <w:bCs/>
          <w:spacing w:val="3"/>
          <w:sz w:val="28"/>
          <w:szCs w:val="28"/>
          <w:shd w:val="clear" w:color="auto" w:fill="FFFFFF"/>
        </w:rPr>
        <w:t>2.1.</w:t>
      </w:r>
      <w:r w:rsidRPr="00E15914">
        <w:rPr>
          <w:spacing w:val="3"/>
          <w:sz w:val="28"/>
          <w:szCs w:val="28"/>
          <w:shd w:val="clear" w:color="auto" w:fill="FFFFFF"/>
        </w:rPr>
        <w:t xml:space="preserve"> </w:t>
      </w:r>
      <w:r w:rsidRPr="00E15914">
        <w:rPr>
          <w:color w:val="000000"/>
          <w:sz w:val="28"/>
          <w:szCs w:val="28"/>
        </w:rPr>
        <w:t>Thực hiện giai đoạn 2 sau sáp nhập về tinh gọn tổ chức bộ máy hành chính và các đơn vị sự nghiệp trực thuộc Sở</w:t>
      </w:r>
    </w:p>
    <w:p w14:paraId="2D9A790D" w14:textId="59F9E684" w:rsidR="006C6B4F" w:rsidRPr="00E15914" w:rsidRDefault="006C6B4F" w:rsidP="00E87129">
      <w:pPr>
        <w:widowControl w:val="0"/>
        <w:tabs>
          <w:tab w:val="left" w:pos="990"/>
        </w:tabs>
        <w:spacing w:before="120"/>
        <w:ind w:right="2" w:firstLine="567"/>
        <w:jc w:val="both"/>
        <w:rPr>
          <w:sz w:val="28"/>
          <w:szCs w:val="28"/>
        </w:rPr>
      </w:pPr>
      <w:r w:rsidRPr="00E15914">
        <w:rPr>
          <w:spacing w:val="3"/>
          <w:sz w:val="28"/>
          <w:szCs w:val="28"/>
          <w:shd w:val="clear" w:color="auto" w:fill="FFFFFF"/>
        </w:rPr>
        <w:t xml:space="preserve">Quyết định số 3258/QĐ-UBND ngày 27 tháng 6 năm 2025 của Ủy ban nhân dân Thành phố phê duyệt Đề án </w:t>
      </w:r>
      <w:r w:rsidRPr="00E15914">
        <w:rPr>
          <w:sz w:val="28"/>
          <w:szCs w:val="28"/>
        </w:rPr>
        <w:t>số 4779/ĐA-UBND</w:t>
      </w:r>
      <w:r w:rsidRPr="00E15914">
        <w:rPr>
          <w:spacing w:val="3"/>
          <w:sz w:val="28"/>
          <w:szCs w:val="28"/>
          <w:shd w:val="clear" w:color="auto" w:fill="FFFFFF"/>
        </w:rPr>
        <w:t xml:space="preserve"> tổng thể sắp xếp cơ quan chuyên môn, cơ quan hành chính, đơn vị sự nghiệp công lập tỉnh, thành phố khi thực hiện sắp xếp đơn vị hành chính cấp tỉnh (Thành phố Hồ Chí Minh, tỉnh Bình Dương, tỉnh Bà Rịa – Vũng Tàu), </w:t>
      </w:r>
      <w:r w:rsidRPr="00E15914">
        <w:rPr>
          <w:sz w:val="28"/>
          <w:szCs w:val="28"/>
        </w:rPr>
        <w:t>trong đó giai đoạn 2 đối với Sở Khoa học và Công nghệ sau khi sắp xếp:</w:t>
      </w:r>
      <w:r w:rsidRPr="00E15914">
        <w:rPr>
          <w:i/>
          <w:sz w:val="28"/>
          <w:szCs w:val="28"/>
        </w:rPr>
        <w:t xml:space="preserve"> “Rà soát, tổ chức lại các đơn vị sự nghiệp công lập trực thuộc Sở Khoa học và Công nghệ Thành phố Hồ Chí Minh (mới) đảm bảo không trùng lắp chức năng, nhiệm vụ và phù hợp với tình hình thực tiễn”</w:t>
      </w:r>
    </w:p>
    <w:p w14:paraId="1374B44C" w14:textId="44B959B3" w:rsidR="005016F4" w:rsidRPr="00E15914" w:rsidRDefault="005016F4" w:rsidP="00E87129">
      <w:pPr>
        <w:tabs>
          <w:tab w:val="left" w:pos="810"/>
        </w:tabs>
        <w:spacing w:before="120"/>
        <w:ind w:firstLine="567"/>
        <w:jc w:val="both"/>
        <w:rPr>
          <w:color w:val="EE0000"/>
          <w:sz w:val="28"/>
          <w:szCs w:val="28"/>
        </w:rPr>
      </w:pPr>
      <w:r w:rsidRPr="00E15914">
        <w:rPr>
          <w:sz w:val="28"/>
          <w:szCs w:val="28"/>
        </w:rPr>
        <w:t xml:space="preserve">Theo Công văn số 93/UBND-VX ngày 08 tháng 7 năm 2025 của Ủy ban nhân dân Thành phố về triển khai giai đoạn 2 sắp xếp các cơ quan, đơn vị theo Đề án tổng thể sắp xếp cơ quan chuyên môn, cơ quan hành chính, đơn vị sự nghiệp </w:t>
      </w:r>
      <w:r w:rsidRPr="00E15914">
        <w:rPr>
          <w:sz w:val="28"/>
          <w:szCs w:val="28"/>
        </w:rPr>
        <w:lastRenderedPageBreak/>
        <w:t xml:space="preserve">công lập tỉnh, thành phố, trong đó có nội dung: </w:t>
      </w:r>
      <w:r w:rsidRPr="00E15914">
        <w:rPr>
          <w:i/>
          <w:sz w:val="28"/>
          <w:szCs w:val="28"/>
        </w:rPr>
        <w:t>Giao Thủ trưởng các cơ quan chuyên môn thuộc Ủy ban nhân dân Thành phố căn cứ Đề án tổng thể đã được phê duyệt, khẩn trương phối hợp với các cơ quan, đơn vị liên quan xây dựng Đề án tổ chức lại các cơ quan và đơn vị sự nghiệp thuộc ngành, lĩnh vực mình quản lý phù hợp vơi thực tiễn của Thành phố tham mưu Ủy ban nhân dân Thành phố trình cấp có thẩm quyền xem xét, quyết định</w:t>
      </w:r>
      <w:r w:rsidR="004C31EA" w:rsidRPr="00E15914">
        <w:rPr>
          <w:i/>
          <w:sz w:val="28"/>
          <w:szCs w:val="28"/>
        </w:rPr>
        <w:t>.</w:t>
      </w:r>
    </w:p>
    <w:p w14:paraId="0AB49A58" w14:textId="166DF5A0" w:rsidR="001B4E4A" w:rsidRPr="00E15914" w:rsidRDefault="001B4E4A" w:rsidP="00E87129">
      <w:pPr>
        <w:tabs>
          <w:tab w:val="left" w:pos="810"/>
        </w:tabs>
        <w:spacing w:before="120"/>
        <w:ind w:firstLine="567"/>
        <w:jc w:val="both"/>
        <w:rPr>
          <w:sz w:val="28"/>
          <w:szCs w:val="28"/>
        </w:rPr>
      </w:pPr>
      <w:r w:rsidRPr="00E15914">
        <w:rPr>
          <w:sz w:val="28"/>
          <w:szCs w:val="28"/>
        </w:rPr>
        <w:t xml:space="preserve">Để thực hiện việc củng cố, sắp xếp, tổ chức lại các đơn vị sự nghiệp trực thuộc Sở theo hướng tập trung, nâng cao hiệu quả hoạt động, đề xuất kiện toàn lại các đơn vị thuộc Sở bằng việc </w:t>
      </w:r>
      <w:r w:rsidR="005016F4" w:rsidRPr="00E15914">
        <w:rPr>
          <w:sz w:val="28"/>
          <w:szCs w:val="28"/>
        </w:rPr>
        <w:t>tổ chức lại các đơn vị sự nghiệp</w:t>
      </w:r>
      <w:r w:rsidRPr="00E15914">
        <w:rPr>
          <w:spacing w:val="-8"/>
          <w:sz w:val="28"/>
          <w:szCs w:val="28"/>
          <w:lang w:val="pt-BR"/>
        </w:rPr>
        <w:t>, cụ thể như sau:</w:t>
      </w:r>
    </w:p>
    <w:p w14:paraId="74EE02B7" w14:textId="2955A2D1" w:rsidR="006C6B4F" w:rsidRPr="00E15914" w:rsidRDefault="006C6B4F" w:rsidP="00E87129">
      <w:pPr>
        <w:pStyle w:val="ListParagraph"/>
        <w:numPr>
          <w:ilvl w:val="0"/>
          <w:numId w:val="10"/>
        </w:numPr>
        <w:tabs>
          <w:tab w:val="left" w:pos="851"/>
        </w:tabs>
        <w:spacing w:before="120" w:after="0" w:line="240" w:lineRule="auto"/>
        <w:ind w:left="0" w:firstLine="567"/>
        <w:contextualSpacing w:val="0"/>
        <w:jc w:val="both"/>
        <w:rPr>
          <w:color w:val="EE0000"/>
          <w:szCs w:val="28"/>
        </w:rPr>
      </w:pPr>
      <w:r w:rsidRPr="00E15914">
        <w:rPr>
          <w:szCs w:val="28"/>
        </w:rPr>
        <w:t>Thành lập Trung tâm Công nghệ thông tin và Địa không gian Thành phố Hồ Chí Minh</w:t>
      </w:r>
    </w:p>
    <w:p w14:paraId="7CCBAB43" w14:textId="2B56ED0B" w:rsidR="006C6B4F" w:rsidRPr="00E15914" w:rsidRDefault="001B4E4A" w:rsidP="00E87129">
      <w:pPr>
        <w:pStyle w:val="ListParagraph"/>
        <w:tabs>
          <w:tab w:val="left" w:pos="810"/>
          <w:tab w:val="left" w:pos="1134"/>
        </w:tabs>
        <w:spacing w:before="120" w:after="0" w:line="240" w:lineRule="auto"/>
        <w:ind w:left="0" w:firstLine="567"/>
        <w:contextualSpacing w:val="0"/>
        <w:jc w:val="both"/>
        <w:rPr>
          <w:color w:val="EE0000"/>
          <w:szCs w:val="28"/>
        </w:rPr>
      </w:pPr>
      <w:r w:rsidRPr="00E15914">
        <w:rPr>
          <w:szCs w:val="28"/>
        </w:rPr>
        <w:t>Ngày 1</w:t>
      </w:r>
      <w:r w:rsidR="006C6B4F" w:rsidRPr="00E15914">
        <w:rPr>
          <w:szCs w:val="28"/>
        </w:rPr>
        <w:t>2</w:t>
      </w:r>
      <w:r w:rsidRPr="00E15914">
        <w:rPr>
          <w:szCs w:val="28"/>
        </w:rPr>
        <w:t xml:space="preserve"> tháng </w:t>
      </w:r>
      <w:r w:rsidR="006C6B4F" w:rsidRPr="00E15914">
        <w:rPr>
          <w:szCs w:val="28"/>
        </w:rPr>
        <w:t>8</w:t>
      </w:r>
      <w:r w:rsidRPr="00E15914">
        <w:rPr>
          <w:szCs w:val="28"/>
        </w:rPr>
        <w:t xml:space="preserve"> năm 202</w:t>
      </w:r>
      <w:r w:rsidR="006C6B4F" w:rsidRPr="00E15914">
        <w:rPr>
          <w:szCs w:val="28"/>
        </w:rPr>
        <w:t>5</w:t>
      </w:r>
      <w:r w:rsidRPr="00E15914">
        <w:rPr>
          <w:szCs w:val="28"/>
        </w:rPr>
        <w:t xml:space="preserve">, Sở đã tham mưu trình </w:t>
      </w:r>
      <w:r w:rsidR="006C6B4F" w:rsidRPr="00E15914">
        <w:rPr>
          <w:szCs w:val="28"/>
        </w:rPr>
        <w:t xml:space="preserve">Ủy ban nhân dân Thành phố về thành lập Trung tâm Công nghệ thông tin và Địa không gian Thành phố Hồ Chí Minh trên cơ sở tổ chức lại Trung tâm Ứng dụng Hệ thống thông tin địa lý Thành phố Hồ Chí Minh thuộc Sở Khoa học và Công nghệ (Tờ trình </w:t>
      </w:r>
      <w:r w:rsidR="00912AD8" w:rsidRPr="00E15914">
        <w:rPr>
          <w:szCs w:val="28"/>
        </w:rPr>
        <w:t xml:space="preserve">số </w:t>
      </w:r>
      <w:r w:rsidR="006C6B4F" w:rsidRPr="00E15914">
        <w:rPr>
          <w:szCs w:val="28"/>
        </w:rPr>
        <w:t>990/TTr-SKHCN) và ngày 30 tháng 8 năm 2025, Ủy ban nhân dân Thành phố ban hành Quyết định số 1217/QĐ-UBND về thành lập Trung tâm Công nghệ thông tin và Địa không gian Thành phố Hồ Chí Minh thuộc Sở Khoa học và Công nghệ.</w:t>
      </w:r>
    </w:p>
    <w:p w14:paraId="4BE54E16" w14:textId="699A22F7" w:rsidR="006C6B4F" w:rsidRPr="00E15914" w:rsidRDefault="00912AD8" w:rsidP="00E87129">
      <w:pPr>
        <w:pStyle w:val="ListParagraph"/>
        <w:numPr>
          <w:ilvl w:val="0"/>
          <w:numId w:val="10"/>
        </w:numPr>
        <w:tabs>
          <w:tab w:val="left" w:pos="567"/>
          <w:tab w:val="left" w:pos="851"/>
        </w:tabs>
        <w:spacing w:before="120" w:after="0" w:line="240" w:lineRule="auto"/>
        <w:ind w:left="0" w:firstLine="567"/>
        <w:contextualSpacing w:val="0"/>
        <w:jc w:val="both"/>
        <w:rPr>
          <w:color w:val="EE0000"/>
          <w:szCs w:val="28"/>
        </w:rPr>
      </w:pPr>
      <w:r w:rsidRPr="00E15914">
        <w:rPr>
          <w:szCs w:val="28"/>
        </w:rPr>
        <w:t>Thành lập Trung tâm Thông tin, Thống kê và Ứng dụng tiến bộ khoa học công nghệ Thành phố Hồ Chí Minh</w:t>
      </w:r>
    </w:p>
    <w:p w14:paraId="6C3928BE" w14:textId="53944B4A" w:rsidR="006C6B4F" w:rsidRPr="00E15914" w:rsidRDefault="00912AD8" w:rsidP="00E87129">
      <w:pPr>
        <w:tabs>
          <w:tab w:val="left" w:pos="810"/>
        </w:tabs>
        <w:spacing w:before="120"/>
        <w:ind w:firstLine="567"/>
        <w:jc w:val="both"/>
        <w:rPr>
          <w:color w:val="EE0000"/>
          <w:sz w:val="28"/>
          <w:szCs w:val="28"/>
        </w:rPr>
      </w:pPr>
      <w:r w:rsidRPr="00E15914">
        <w:rPr>
          <w:sz w:val="28"/>
          <w:szCs w:val="28"/>
        </w:rPr>
        <w:t xml:space="preserve">Ngày 19 tháng 8 năm 2025, Sở đã tham mưu trình Ủy ban nhân dân Thành phố về thành lập Trung tâm Thông tin, Thống kê và Ứng dụng tiến bộ khoa học công nghệ Thành phố Hồ Chí Minh trên cơ sở hợp nhất Trung tâm Thông tin và Thống kê khoa học và công nghệ Thành phố Hồ Chí Minh, Trung tâm Thông tin và Thống kê khoa học và công nghệ tỉnh Bình Dương; </w:t>
      </w:r>
      <w:r w:rsidRPr="00E15914">
        <w:rPr>
          <w:spacing w:val="-14"/>
          <w:sz w:val="28"/>
          <w:szCs w:val="28"/>
        </w:rPr>
        <w:t>chức  năng  nhiệm vụ về thông tin, thống kê và ứng dụng khoa học và công nghệ của Trung tâm Công nghệ và Thông tin tỉnh Bà Rịa - Vũng Tàu; chức năng, nhiệm vụ nghiên cứu khoa học và phát triển công nghệ, ứng dụng công nghệ và chuyển giao công nghệ, thương mại hóa và nhân rộng các kết quả của đề tài và dự án sản xuất thử nghiệm các lĩnh vực sản xuất, đời sống và bảo vệ môi trường của Trung tâm Khởi nghiệp sáng tạo Thành phố Hồ Chí Minh và Trung tâm Ứng dụng Tiến bộ</w:t>
      </w:r>
      <w:r w:rsidRPr="00E15914">
        <w:rPr>
          <w:b/>
          <w:spacing w:val="-14"/>
          <w:sz w:val="28"/>
          <w:szCs w:val="28"/>
        </w:rPr>
        <w:t xml:space="preserve"> </w:t>
      </w:r>
      <w:r w:rsidRPr="00E15914">
        <w:rPr>
          <w:sz w:val="28"/>
          <w:szCs w:val="28"/>
        </w:rPr>
        <w:t>khoa học và công nghệ tỉnh Bình Dương thuộc Sở Khoa học và Công nghệ (Tờ trình số 1260/TTr-SKHCN) và ngày 30 tháng 8 năm 2025, Ủy ban nhân dân Thành phố ban hành Quyết định số 1229/QĐ-UBND về thành lập Trung tâm Thông tin, Thống kê và Ứng dụng tiến bộ khoa học công nghệ Thành phố Hồ Chí Minh thuộc Sở Khoa học và Công nghệ.</w:t>
      </w:r>
    </w:p>
    <w:p w14:paraId="22939644" w14:textId="163FBDA2" w:rsidR="006C6B4F" w:rsidRPr="00E15914" w:rsidRDefault="00912AD8" w:rsidP="00E87129">
      <w:pPr>
        <w:pStyle w:val="ListParagraph"/>
        <w:numPr>
          <w:ilvl w:val="0"/>
          <w:numId w:val="10"/>
        </w:numPr>
        <w:tabs>
          <w:tab w:val="left" w:pos="810"/>
          <w:tab w:val="left" w:pos="993"/>
        </w:tabs>
        <w:spacing w:before="120" w:after="0" w:line="240" w:lineRule="auto"/>
        <w:ind w:left="0" w:firstLine="567"/>
        <w:contextualSpacing w:val="0"/>
        <w:jc w:val="both"/>
        <w:rPr>
          <w:color w:val="EE0000"/>
          <w:szCs w:val="28"/>
        </w:rPr>
      </w:pPr>
      <w:r w:rsidRPr="00E15914">
        <w:rPr>
          <w:szCs w:val="28"/>
        </w:rPr>
        <w:t>Thành lập Trung tâm Dịch vụ Phân tích thí nghiệm và Tiêu chuẩn Đo lường Chất lượng Thành phố Hồ Chí Minh</w:t>
      </w:r>
    </w:p>
    <w:p w14:paraId="7163D4E8" w14:textId="7B193E2E" w:rsidR="00912AD8" w:rsidRPr="00E15914" w:rsidRDefault="00912AD8" w:rsidP="00E87129">
      <w:pPr>
        <w:tabs>
          <w:tab w:val="left" w:pos="810"/>
        </w:tabs>
        <w:spacing w:before="120"/>
        <w:ind w:firstLine="567"/>
        <w:jc w:val="both"/>
        <w:rPr>
          <w:sz w:val="28"/>
          <w:szCs w:val="28"/>
        </w:rPr>
      </w:pPr>
      <w:r w:rsidRPr="00E15914">
        <w:rPr>
          <w:sz w:val="28"/>
          <w:szCs w:val="28"/>
        </w:rPr>
        <w:t xml:space="preserve">Ngày 20 tháng 8 năm 2025, Sở đã tham mưu trình Ủy ban nhân dân Thành phố về thành lập Trung tâm Dịch vụ Phân tích thí nghiệm và Tiêu chuẩn Đo lường Chất lượng Thành phố Hồ Chí Minh trên cơ sở hợp nhất Trung tâm Kỹ thuật Tiêu chuẩn Đo lường Chất lượng tỉnh Bà Rịa – Vũng Tàu; Trung tâm Kỹ thuật Tiêu </w:t>
      </w:r>
      <w:r w:rsidRPr="00E15914">
        <w:rPr>
          <w:sz w:val="28"/>
          <w:szCs w:val="28"/>
        </w:rPr>
        <w:lastRenderedPageBreak/>
        <w:t xml:space="preserve">chuẩn Đo lường Chất lượng tỉnh Bình Dương; Trung tâm Kỹ thuật Tiêu chuẩn Đo lường Chất lượng Thành phố Hồ Chí Minh và Trung tâm Dịch vụ Phân tích thí nghiệm Thành phố Hồ Chí Minh; chức năng, nhiệm vụ về kiểm tra và phân tích kỹ thuật, hoạt động dịch vụ thử nghiệm, đào tạo, đào tạo nâng cao về hoạt động an toàn bức xạ; dịch vụ hỗ trợ ứng dụng năng lượng nguyên tử, kiểm định an toàn vệ sinh lao động, kiểm toán năng lượng, huấn luyện an toàn vệ sinh lao động của Trung tâm Ứng dụng Tiến bộ khoa học và công nghệ tỉnh Bình Dương, </w:t>
      </w:r>
      <w:r w:rsidRPr="00E15914">
        <w:rPr>
          <w:sz w:val="28"/>
          <w:szCs w:val="28"/>
          <w:lang w:val="sq-AL"/>
        </w:rPr>
        <w:t xml:space="preserve">Trung tâm Công nghệ và Thông tin tỉnh Bà Rịa - Vũng Tàu </w:t>
      </w:r>
      <w:r w:rsidRPr="00E15914">
        <w:rPr>
          <w:spacing w:val="-14"/>
          <w:sz w:val="28"/>
          <w:szCs w:val="28"/>
        </w:rPr>
        <w:t xml:space="preserve">trực thuộc </w:t>
      </w:r>
      <w:r w:rsidRPr="00E15914">
        <w:rPr>
          <w:sz w:val="28"/>
          <w:szCs w:val="28"/>
        </w:rPr>
        <w:t>Sở Khoa học và Công nghệ (Tờ trình số 1338/TTr-SKHCN)</w:t>
      </w:r>
      <w:r w:rsidR="00501591" w:rsidRPr="00E15914">
        <w:rPr>
          <w:sz w:val="28"/>
          <w:szCs w:val="28"/>
        </w:rPr>
        <w:t xml:space="preserve"> và ngày 30 tháng 8 năm 2025</w:t>
      </w:r>
      <w:r w:rsidRPr="00E15914">
        <w:rPr>
          <w:sz w:val="28"/>
          <w:szCs w:val="28"/>
        </w:rPr>
        <w:t xml:space="preserve">, Ủy ban nhân dân Thành phố ban hành Quyết định số 1246/QĐ-UBND về thành lập Trung tâm Dịch vụ Phân tích thí nghiệm và Tiêu chuẩn Đo lường Chất lượng Thành phố Hồ Chí Minh thuộc Sở Khoa học và Công nghệ. </w:t>
      </w:r>
    </w:p>
    <w:p w14:paraId="030BE42E" w14:textId="4EE10647" w:rsidR="00912AD8" w:rsidRPr="00E15914" w:rsidRDefault="00D7338C" w:rsidP="00E87129">
      <w:pPr>
        <w:pStyle w:val="ListParagraph"/>
        <w:tabs>
          <w:tab w:val="left" w:pos="810"/>
          <w:tab w:val="left" w:pos="993"/>
        </w:tabs>
        <w:spacing w:before="120" w:after="0" w:line="240" w:lineRule="auto"/>
        <w:ind w:left="567"/>
        <w:contextualSpacing w:val="0"/>
        <w:jc w:val="both"/>
        <w:rPr>
          <w:color w:val="EE0000"/>
          <w:szCs w:val="28"/>
        </w:rPr>
      </w:pPr>
      <w:r w:rsidRPr="00E15914">
        <w:rPr>
          <w:szCs w:val="28"/>
        </w:rPr>
        <w:t>d)</w:t>
      </w:r>
      <w:r w:rsidR="00912AD8" w:rsidRPr="00E15914">
        <w:rPr>
          <w:szCs w:val="28"/>
        </w:rPr>
        <w:t xml:space="preserve"> Tổ chức lại </w:t>
      </w:r>
      <w:r w:rsidR="00912AD8" w:rsidRPr="00E15914">
        <w:rPr>
          <w:bCs/>
          <w:szCs w:val="28"/>
        </w:rPr>
        <w:t>Trung tâm Khởi nghiệp sáng tạo Thành phố Hồ Chí Minh</w:t>
      </w:r>
    </w:p>
    <w:p w14:paraId="130D396A" w14:textId="29E47D2B" w:rsidR="00912AD8" w:rsidRPr="00E15914" w:rsidRDefault="00912AD8" w:rsidP="00E87129">
      <w:pPr>
        <w:pStyle w:val="ListParagraph"/>
        <w:tabs>
          <w:tab w:val="left" w:pos="810"/>
          <w:tab w:val="left" w:pos="993"/>
        </w:tabs>
        <w:spacing w:before="120" w:after="0" w:line="240" w:lineRule="auto"/>
        <w:ind w:left="0" w:firstLine="567"/>
        <w:contextualSpacing w:val="0"/>
        <w:jc w:val="both"/>
        <w:rPr>
          <w:bCs/>
          <w:szCs w:val="28"/>
        </w:rPr>
      </w:pPr>
      <w:r w:rsidRPr="00E15914">
        <w:rPr>
          <w:szCs w:val="28"/>
        </w:rPr>
        <w:t>Ngày 2</w:t>
      </w:r>
      <w:r w:rsidR="00501591" w:rsidRPr="00E15914">
        <w:rPr>
          <w:szCs w:val="28"/>
        </w:rPr>
        <w:t>1</w:t>
      </w:r>
      <w:r w:rsidRPr="00E15914">
        <w:rPr>
          <w:szCs w:val="28"/>
        </w:rPr>
        <w:t xml:space="preserve"> tháng 8 năm 2025, Sở đã tham mưu trình Ủy ban nhân dân Thành phố về tổ chức lại </w:t>
      </w:r>
      <w:r w:rsidRPr="00E15914">
        <w:rPr>
          <w:bCs/>
          <w:szCs w:val="28"/>
        </w:rPr>
        <w:t xml:space="preserve">Trung tâm Khởi nghiệp sáng tạo Thành phố Hồ Chí Minh trực thuộc Sở Khoa học và Công nghệ trên cơ sở hợp nhất chức năng, nhiệm vụ Trung tâm Khởi nghiệp sáng tạo Thành phố Hồ Chí Minh; chức năng khởi nghiệp sáng tạo của Trung tâm thông tin và Thống kê khoa học và công nghệ tỉnh Bình Dương và nhiệm vụ của Trung tâm Sáng kiến Cộng đồng và Hỗ trợ khởi nghiệp tỉnh Bình Dương (Tờ trình số </w:t>
      </w:r>
      <w:r w:rsidR="00501591" w:rsidRPr="00E15914">
        <w:rPr>
          <w:bCs/>
          <w:szCs w:val="28"/>
        </w:rPr>
        <w:t>1378/TTr-SKHCN) và</w:t>
      </w:r>
      <w:r w:rsidR="00501591" w:rsidRPr="00E15914">
        <w:rPr>
          <w:szCs w:val="28"/>
        </w:rPr>
        <w:t xml:space="preserve"> ngày 30 tháng 8 năm 2025, Ủy ban nhân dân Thành phố ban hành Quyết định số 1223/QĐ-UBND về tổ chức lại </w:t>
      </w:r>
      <w:r w:rsidR="00501591" w:rsidRPr="00E15914">
        <w:rPr>
          <w:bCs/>
          <w:szCs w:val="28"/>
        </w:rPr>
        <w:t>Trung tâm Khởi nghiệp sáng tạo Thành phố Hồ Chí Minh trực thuộc Sở Khoa học và Công nghệ.</w:t>
      </w:r>
    </w:p>
    <w:p w14:paraId="45C39CCA" w14:textId="60F9E06B" w:rsidR="00501591" w:rsidRPr="00E15914" w:rsidRDefault="00D7338C" w:rsidP="00E87129">
      <w:pPr>
        <w:pStyle w:val="ListParagraph"/>
        <w:tabs>
          <w:tab w:val="left" w:pos="810"/>
          <w:tab w:val="left" w:pos="993"/>
        </w:tabs>
        <w:spacing w:before="120" w:after="0" w:line="240" w:lineRule="auto"/>
        <w:ind w:left="0" w:firstLine="567"/>
        <w:contextualSpacing w:val="0"/>
        <w:jc w:val="both"/>
        <w:rPr>
          <w:color w:val="EE0000"/>
          <w:szCs w:val="28"/>
        </w:rPr>
      </w:pPr>
      <w:r w:rsidRPr="00E15914">
        <w:rPr>
          <w:bCs/>
          <w:szCs w:val="28"/>
        </w:rPr>
        <w:t>đ)</w:t>
      </w:r>
      <w:r w:rsidR="00501591" w:rsidRPr="00E15914">
        <w:rPr>
          <w:bCs/>
          <w:szCs w:val="28"/>
        </w:rPr>
        <w:t xml:space="preserve"> Quỹ Phát triển khoa học và công nghệ</w:t>
      </w:r>
    </w:p>
    <w:p w14:paraId="79269269" w14:textId="26BE6FE0" w:rsidR="00912AD8" w:rsidRPr="00E15914" w:rsidRDefault="00501591" w:rsidP="00E87129">
      <w:pPr>
        <w:tabs>
          <w:tab w:val="left" w:pos="810"/>
        </w:tabs>
        <w:spacing w:before="120"/>
        <w:ind w:firstLine="567"/>
        <w:jc w:val="both"/>
        <w:rPr>
          <w:color w:val="EE0000"/>
          <w:sz w:val="28"/>
          <w:szCs w:val="28"/>
        </w:rPr>
      </w:pPr>
      <w:r w:rsidRPr="00E15914">
        <w:rPr>
          <w:sz w:val="28"/>
          <w:szCs w:val="28"/>
        </w:rPr>
        <w:t>Thực hiện chỉ đạo triển khai giai đoạn 2 sắp xếp các cơ quan, đơn vị theo Đề án tổng thể sắp xếp cơ quan chuyên môn, cơ quan hành chính, đơn vị sự nghiệp công lập tỉnh, thành phố của Ủy ban nhân dân Thành phố tại Công văn số 93/UBND-VX ngày 08 tháng 7 năm 2025, trong đó có nội dung: “</w:t>
      </w:r>
      <w:r w:rsidRPr="00E15914">
        <w:rPr>
          <w:i/>
          <w:sz w:val="28"/>
          <w:szCs w:val="28"/>
        </w:rPr>
        <w:t>Giao Giám đốc Sở Khoa học và Công nghệ chủ trì, phối hợp các cơ quan, đơn vị có liên quan xây dựng Đề án Hợp nhất các Quỹ Phát triển khoa học và Công nghệ và các đơn vị khác có liên quan”</w:t>
      </w:r>
    </w:p>
    <w:p w14:paraId="408AAA63" w14:textId="6D66444C" w:rsidR="00912AD8" w:rsidRPr="00E15914" w:rsidRDefault="00501591" w:rsidP="00E87129">
      <w:pPr>
        <w:tabs>
          <w:tab w:val="left" w:pos="810"/>
        </w:tabs>
        <w:spacing w:before="120"/>
        <w:ind w:firstLine="567"/>
        <w:jc w:val="both"/>
        <w:rPr>
          <w:bCs/>
          <w:sz w:val="28"/>
          <w:szCs w:val="28"/>
        </w:rPr>
      </w:pPr>
      <w:r w:rsidRPr="00E15914">
        <w:rPr>
          <w:sz w:val="28"/>
          <w:szCs w:val="28"/>
        </w:rPr>
        <w:t xml:space="preserve">Ngày 21 tháng 8 năm 2025, Sở đã tham mưu trình Ủy ban nhân dân Thành phố về hợp nhất Quỹ </w:t>
      </w:r>
      <w:r w:rsidRPr="00E15914">
        <w:rPr>
          <w:bCs/>
          <w:sz w:val="28"/>
          <w:szCs w:val="28"/>
        </w:rPr>
        <w:t xml:space="preserve">Phát triển khoa học và công nghệ tỉnh Bình Dương, </w:t>
      </w:r>
      <w:r w:rsidRPr="00E15914">
        <w:rPr>
          <w:sz w:val="28"/>
          <w:szCs w:val="28"/>
        </w:rPr>
        <w:t xml:space="preserve">Quỹ </w:t>
      </w:r>
      <w:r w:rsidRPr="00E15914">
        <w:rPr>
          <w:bCs/>
          <w:sz w:val="28"/>
          <w:szCs w:val="28"/>
        </w:rPr>
        <w:t xml:space="preserve">Phát triển khoa học và công nghệ tỉnh Bà Rịa – Vũng Tàu, </w:t>
      </w:r>
      <w:r w:rsidRPr="00E15914">
        <w:rPr>
          <w:sz w:val="28"/>
          <w:szCs w:val="28"/>
        </w:rPr>
        <w:t xml:space="preserve">Quỹ </w:t>
      </w:r>
      <w:r w:rsidRPr="00E15914">
        <w:rPr>
          <w:bCs/>
          <w:sz w:val="28"/>
          <w:szCs w:val="28"/>
        </w:rPr>
        <w:t xml:space="preserve">Phát triển khoa học và công nghệ </w:t>
      </w:r>
      <w:r w:rsidRPr="00E15914">
        <w:rPr>
          <w:sz w:val="28"/>
          <w:szCs w:val="28"/>
        </w:rPr>
        <w:t xml:space="preserve">Thành phố Hồ Chí Minh </w:t>
      </w:r>
      <w:r w:rsidRPr="00E15914">
        <w:rPr>
          <w:bCs/>
          <w:sz w:val="28"/>
          <w:szCs w:val="28"/>
        </w:rPr>
        <w:t xml:space="preserve">trực thuộc Sở Khoa học và Công nghệ </w:t>
      </w:r>
      <w:r w:rsidRPr="00E15914">
        <w:rPr>
          <w:sz w:val="28"/>
          <w:szCs w:val="28"/>
        </w:rPr>
        <w:t xml:space="preserve">Thành phố Hồ Chí Minh thành Quỹ </w:t>
      </w:r>
      <w:r w:rsidRPr="00E15914">
        <w:rPr>
          <w:bCs/>
          <w:sz w:val="28"/>
          <w:szCs w:val="28"/>
        </w:rPr>
        <w:t xml:space="preserve">Phát triển khoa học và công nghệ Thành phố Hồ Chí Minh trực thuộc Ủy ban nhân dân Thành phố Hồ Chí Minh (Tờ trình số 1379/TTr-SKHCN) và </w:t>
      </w:r>
      <w:r w:rsidRPr="00E15914">
        <w:rPr>
          <w:sz w:val="28"/>
          <w:szCs w:val="28"/>
        </w:rPr>
        <w:t xml:space="preserve">ngày 30 tháng 8 năm 2025, Ủy ban nhân dân Thành phố ban hành Quyết định số 1249/QĐ-UBND về thành lập Quỹ </w:t>
      </w:r>
      <w:r w:rsidRPr="00E15914">
        <w:rPr>
          <w:bCs/>
          <w:sz w:val="28"/>
          <w:szCs w:val="28"/>
        </w:rPr>
        <w:t>Phát triển khoa học và công nghệ Thành phố Hồ Chí Minh trực thuộc Ủy ban nhân dân Thành phố Hồ Chí Minh.</w:t>
      </w:r>
    </w:p>
    <w:p w14:paraId="1F47EF21" w14:textId="0B56C786" w:rsidR="00832837" w:rsidRPr="00E15914" w:rsidRDefault="002C7A75" w:rsidP="00E87129">
      <w:pPr>
        <w:pStyle w:val="ListParagraph"/>
        <w:numPr>
          <w:ilvl w:val="0"/>
          <w:numId w:val="11"/>
        </w:numPr>
        <w:tabs>
          <w:tab w:val="left" w:pos="810"/>
          <w:tab w:val="left" w:pos="1134"/>
        </w:tabs>
        <w:spacing w:before="120" w:after="0" w:line="240" w:lineRule="auto"/>
        <w:ind w:left="0" w:firstLine="567"/>
        <w:contextualSpacing w:val="0"/>
        <w:jc w:val="both"/>
        <w:rPr>
          <w:szCs w:val="28"/>
        </w:rPr>
      </w:pPr>
      <w:r w:rsidRPr="00E15914">
        <w:rPr>
          <w:szCs w:val="28"/>
        </w:rPr>
        <w:t>Trung tâm Chuyển đổi số tỉnh Bình Dương, Trung tâm Giám sát, điều hành thông minh (IOC) tỉnh Bình Dương</w:t>
      </w:r>
    </w:p>
    <w:p w14:paraId="29730A7E" w14:textId="0C4DF22B" w:rsidR="00501591" w:rsidRPr="00E15914" w:rsidRDefault="002C7A75" w:rsidP="00E87129">
      <w:pPr>
        <w:tabs>
          <w:tab w:val="left" w:pos="810"/>
        </w:tabs>
        <w:spacing w:before="120"/>
        <w:ind w:firstLine="567"/>
        <w:jc w:val="both"/>
        <w:rPr>
          <w:color w:val="EE0000"/>
          <w:sz w:val="28"/>
          <w:szCs w:val="28"/>
        </w:rPr>
      </w:pPr>
      <w:r w:rsidRPr="00E15914">
        <w:rPr>
          <w:spacing w:val="3"/>
          <w:sz w:val="28"/>
          <w:szCs w:val="28"/>
          <w:shd w:val="clear" w:color="auto" w:fill="FFFFFF"/>
        </w:rPr>
        <w:lastRenderedPageBreak/>
        <w:t xml:space="preserve">Theo Đề án </w:t>
      </w:r>
      <w:r w:rsidRPr="00E15914">
        <w:rPr>
          <w:sz w:val="28"/>
          <w:szCs w:val="28"/>
        </w:rPr>
        <w:t xml:space="preserve">số 4779/ĐA-UBND có nội dung: đối với các đơn vị sự nghiệp công lập lĩnh vực kinh tế, khoa học công nghệ, giai đoạn 2 sáp nhập </w:t>
      </w:r>
      <w:r w:rsidRPr="00E15914">
        <w:rPr>
          <w:i/>
          <w:iCs/>
          <w:sz w:val="28"/>
          <w:szCs w:val="28"/>
        </w:rPr>
        <w:t>Trung tâm Chuyển đổi số, Trung tâm Giám sát, điều hành thông minh (IOC) tỉnh Bình Dương và chức năng, nhiệm vụ về công nghệ thông tin của Trung tâm Công nghệ và Thông tin tỉnh Bà Rịa – Vũng Tàu…, giao Giám đốc Trung tâm Chuyển đối số Thành phố Hồ Chí Minh chủ trì, phối hợp với  các cơ quan, đơn vị có liên quan xây dựng Đề án và trình cấp có thẩm quyền theo quy định.</w:t>
      </w:r>
    </w:p>
    <w:p w14:paraId="18DD7BD5" w14:textId="6C0369AC" w:rsidR="00501591" w:rsidRPr="00E15914" w:rsidRDefault="002C7A75" w:rsidP="00E87129">
      <w:pPr>
        <w:tabs>
          <w:tab w:val="left" w:pos="810"/>
        </w:tabs>
        <w:spacing w:before="120"/>
        <w:ind w:firstLine="567"/>
        <w:jc w:val="both"/>
        <w:rPr>
          <w:bCs/>
          <w:sz w:val="28"/>
          <w:szCs w:val="28"/>
        </w:rPr>
      </w:pPr>
      <w:r w:rsidRPr="00E15914">
        <w:rPr>
          <w:sz w:val="28"/>
          <w:szCs w:val="28"/>
        </w:rPr>
        <w:t>Sở đã phối hợp với Trung tâm Chuyển đối số Thành phố Hồ Chí Minh xây dựng Đề án</w:t>
      </w:r>
      <w:r w:rsidR="00A3344B" w:rsidRPr="00E15914">
        <w:rPr>
          <w:sz w:val="28"/>
          <w:szCs w:val="28"/>
        </w:rPr>
        <w:t xml:space="preserve"> </w:t>
      </w:r>
      <w:r w:rsidR="00A3344B" w:rsidRPr="00E15914">
        <w:rPr>
          <w:bCs/>
          <w:sz w:val="28"/>
          <w:szCs w:val="28"/>
          <w:lang w:val="vi-VN"/>
        </w:rPr>
        <w:t>thành lập Trung tâm Chuyển đổi số Thành phố Hồ Chí Minh thuộc Ủy ban nhân dân Thành phố Hồ Chí Minh</w:t>
      </w:r>
      <w:r w:rsidR="00A3344B" w:rsidRPr="00E15914">
        <w:rPr>
          <w:bCs/>
          <w:sz w:val="28"/>
          <w:szCs w:val="28"/>
        </w:rPr>
        <w:t xml:space="preserve"> trên cơ sở sáp nhập Trung tâm Công nghệ Thông tin Quận 1 (cũ), Trung tâm Giám sát, điều hành thông minh (IOC) tỉnh Bình Dương và tiếp nhận chức năng, nhiệm vụ về công nghệ thông tin của Trung tâm Công nghệ và Thông tin tỉnh Bà Rịa – Vũng Tàu vào</w:t>
      </w:r>
      <w:r w:rsidR="00A3344B" w:rsidRPr="00E15914">
        <w:rPr>
          <w:bCs/>
          <w:sz w:val="28"/>
          <w:szCs w:val="28"/>
          <w:lang w:val="vi-VN"/>
        </w:rPr>
        <w:t xml:space="preserve"> Trung tâm Chuyển đổi số Thành phố Hồ Chí Minh</w:t>
      </w:r>
      <w:r w:rsidR="00A3344B" w:rsidRPr="00E15914">
        <w:rPr>
          <w:bCs/>
          <w:sz w:val="28"/>
          <w:szCs w:val="28"/>
        </w:rPr>
        <w:t xml:space="preserve"> và </w:t>
      </w:r>
      <w:r w:rsidR="00A3344B" w:rsidRPr="00E15914">
        <w:rPr>
          <w:bCs/>
          <w:sz w:val="28"/>
          <w:szCs w:val="28"/>
          <w:lang w:val="vi-VN"/>
        </w:rPr>
        <w:t>ngày 28 tháng 8 năm 2025</w:t>
      </w:r>
      <w:r w:rsidR="00A3344B" w:rsidRPr="00E15914">
        <w:rPr>
          <w:bCs/>
          <w:sz w:val="28"/>
          <w:szCs w:val="28"/>
        </w:rPr>
        <w:t>,</w:t>
      </w:r>
      <w:r w:rsidR="00A3344B" w:rsidRPr="00E15914">
        <w:rPr>
          <w:bCs/>
          <w:sz w:val="28"/>
          <w:szCs w:val="28"/>
          <w:lang w:val="vi-VN"/>
        </w:rPr>
        <w:t xml:space="preserve"> Ủy ban nhân dân Thành phố</w:t>
      </w:r>
      <w:r w:rsidR="00A3344B" w:rsidRPr="00E15914">
        <w:rPr>
          <w:bCs/>
          <w:sz w:val="28"/>
          <w:szCs w:val="28"/>
        </w:rPr>
        <w:t xml:space="preserve"> ban hành </w:t>
      </w:r>
      <w:r w:rsidR="00A3344B" w:rsidRPr="00E15914">
        <w:rPr>
          <w:bCs/>
          <w:sz w:val="28"/>
          <w:szCs w:val="28"/>
          <w:lang w:val="vi-VN"/>
        </w:rPr>
        <w:t xml:space="preserve">Quyết định số </w:t>
      </w:r>
      <w:r w:rsidR="00A3344B" w:rsidRPr="00E15914">
        <w:rPr>
          <w:bCs/>
          <w:sz w:val="28"/>
          <w:szCs w:val="28"/>
        </w:rPr>
        <w:t>998</w:t>
      </w:r>
      <w:r w:rsidR="00A3344B" w:rsidRPr="00E15914">
        <w:rPr>
          <w:bCs/>
          <w:sz w:val="28"/>
          <w:szCs w:val="28"/>
          <w:lang w:val="vi-VN"/>
        </w:rPr>
        <w:t>/QĐ-UBND</w:t>
      </w:r>
      <w:r w:rsidR="00A3344B" w:rsidRPr="00E15914">
        <w:rPr>
          <w:bCs/>
          <w:sz w:val="28"/>
          <w:szCs w:val="28"/>
        </w:rPr>
        <w:t xml:space="preserve"> về tổ chức lại trên cơ sở sáp nhập Trung tâm Công nghệ Thông tin Quận 1 (cũ), Trung tâm Giám sát, điều hành thông minh (IOC) tỉnh Bình Dương và tiếp nhận chức năng, nhiệm vụ về công nghệ thông tin của Trung tâm Công nghệ và Thông tin tỉnh Bà Rịa – Vũng Tàu vào</w:t>
      </w:r>
      <w:r w:rsidR="00A3344B" w:rsidRPr="00E15914">
        <w:rPr>
          <w:bCs/>
          <w:sz w:val="28"/>
          <w:szCs w:val="28"/>
          <w:lang w:val="vi-VN"/>
        </w:rPr>
        <w:t xml:space="preserve"> Trung tâm Chuyển đổi số Thành phố Hồ Chí Minh</w:t>
      </w:r>
      <w:r w:rsidR="00A3344B" w:rsidRPr="00E15914">
        <w:rPr>
          <w:bCs/>
          <w:sz w:val="28"/>
          <w:szCs w:val="28"/>
        </w:rPr>
        <w:t xml:space="preserve"> </w:t>
      </w:r>
      <w:r w:rsidR="00A3344B" w:rsidRPr="00E15914">
        <w:rPr>
          <w:bCs/>
          <w:sz w:val="28"/>
          <w:szCs w:val="28"/>
          <w:lang w:val="vi-VN"/>
        </w:rPr>
        <w:t>thành lập Trung tâm Chuyển đổi số Thành phố Hồ Chí Minh thuộc Ủy ban nhân dân Thành phố Hồ Chí Minh</w:t>
      </w:r>
      <w:r w:rsidR="00A3344B" w:rsidRPr="00E15914">
        <w:rPr>
          <w:bCs/>
          <w:sz w:val="28"/>
          <w:szCs w:val="28"/>
        </w:rPr>
        <w:t>.</w:t>
      </w:r>
    </w:p>
    <w:p w14:paraId="15A37669" w14:textId="6C1513BF" w:rsidR="00E01C2C" w:rsidRPr="00E15914" w:rsidRDefault="00E01C2C" w:rsidP="00E87129">
      <w:pPr>
        <w:pStyle w:val="ListParagraph"/>
        <w:numPr>
          <w:ilvl w:val="0"/>
          <w:numId w:val="12"/>
        </w:numPr>
        <w:tabs>
          <w:tab w:val="left" w:pos="810"/>
        </w:tabs>
        <w:spacing w:before="120" w:after="0" w:line="240" w:lineRule="auto"/>
        <w:ind w:left="0" w:firstLine="567"/>
        <w:contextualSpacing w:val="0"/>
        <w:jc w:val="both"/>
        <w:rPr>
          <w:szCs w:val="28"/>
        </w:rPr>
      </w:pPr>
      <w:r w:rsidRPr="00E15914">
        <w:rPr>
          <w:szCs w:val="28"/>
        </w:rPr>
        <w:t xml:space="preserve"> Trường Trung cấp Thông tin – Truyền thông Thành phố Hồ Chí Minh</w:t>
      </w:r>
    </w:p>
    <w:p w14:paraId="25B23EEC" w14:textId="558D3811" w:rsidR="00BA77CF" w:rsidRPr="00E15914" w:rsidRDefault="00BA77CF" w:rsidP="00E87129">
      <w:pPr>
        <w:pStyle w:val="ListParagraph"/>
        <w:tabs>
          <w:tab w:val="left" w:pos="810"/>
        </w:tabs>
        <w:spacing w:before="120" w:after="0" w:line="240" w:lineRule="auto"/>
        <w:ind w:left="0" w:firstLine="567"/>
        <w:contextualSpacing w:val="0"/>
        <w:jc w:val="both"/>
        <w:rPr>
          <w:spacing w:val="4"/>
          <w:szCs w:val="28"/>
        </w:rPr>
      </w:pPr>
      <w:r w:rsidRPr="00E15914">
        <w:rPr>
          <w:szCs w:val="28"/>
        </w:rPr>
        <w:t xml:space="preserve">Theo phương án tại Tờ trình số 708-TTr/ĐU ngày 02 tháng 12 năm 2025 của Đảng ủy Ủy ban nhân dân Thành phố, trong đó </w:t>
      </w:r>
      <w:r w:rsidR="00570606" w:rsidRPr="00E15914">
        <w:rPr>
          <w:szCs w:val="28"/>
        </w:rPr>
        <w:t xml:space="preserve">sáp nhập Trường Trung cấp Thông tin – Truyền thông Thành phố Hồ Chí Minh thuộc Sở Khoa học và Công nghệ vào Trường Cao đẳng Lý Tự Trọng </w:t>
      </w:r>
      <w:bookmarkStart w:id="2" w:name="_Hlk230868796"/>
      <w:r w:rsidR="00570606" w:rsidRPr="00E15914">
        <w:rPr>
          <w:szCs w:val="28"/>
        </w:rPr>
        <w:t>Thành phố Hồ Chí Minh</w:t>
      </w:r>
      <w:bookmarkEnd w:id="2"/>
      <w:r w:rsidR="00570606" w:rsidRPr="00E15914">
        <w:rPr>
          <w:szCs w:val="28"/>
        </w:rPr>
        <w:t xml:space="preserve">. Hiện nay, Trường Cao đẳng Lý Tự Trọng Thành phố Hồ Chí Minh đã xây dựng Đề án tổ chức lại Trường Cao đẳng Lý Tự Trọng Thành phố Hồ Chí Minh trực thuộc Ủy ban nhân dân Thành phố trên cơ sở sáp nhập Trường Trung cấp </w:t>
      </w:r>
      <w:bookmarkStart w:id="3" w:name="_Hlk230868548"/>
      <w:r w:rsidR="00570606" w:rsidRPr="00E15914">
        <w:rPr>
          <w:szCs w:val="28"/>
        </w:rPr>
        <w:t xml:space="preserve">Thông tin - Truyền thông Thành phố Hồ Chí Minh trực thuộc Sở Khoa học và Công nghệ </w:t>
      </w:r>
      <w:bookmarkEnd w:id="3"/>
      <w:r w:rsidR="00570606" w:rsidRPr="00E15914">
        <w:rPr>
          <w:szCs w:val="28"/>
        </w:rPr>
        <w:t>vào Trường Cao đẳng Lý Tự Trọng Thành phố Hồ Ch</w:t>
      </w:r>
      <w:r w:rsidR="00570606" w:rsidRPr="00E15914">
        <w:rPr>
          <w:spacing w:val="4"/>
          <w:szCs w:val="28"/>
        </w:rPr>
        <w:t>í Minh trực thuộc Ủy ban nhân dân Thành phố gửi các sở ngành có liên quan góp ý (Công văn số 1068/LTT-TC ngày 15 tháng 12 năm 2025).</w:t>
      </w:r>
      <w:r w:rsidR="00D53D95" w:rsidRPr="00E15914">
        <w:rPr>
          <w:spacing w:val="4"/>
          <w:szCs w:val="28"/>
        </w:rPr>
        <w:t xml:space="preserve"> </w:t>
      </w:r>
    </w:p>
    <w:p w14:paraId="7D4E66BF" w14:textId="122C54EB" w:rsidR="00E15914" w:rsidRPr="00E15914" w:rsidRDefault="00E15914" w:rsidP="00E87129">
      <w:pPr>
        <w:pStyle w:val="ListParagraph"/>
        <w:tabs>
          <w:tab w:val="left" w:pos="810"/>
        </w:tabs>
        <w:spacing w:before="120" w:after="0" w:line="240" w:lineRule="auto"/>
        <w:ind w:left="0" w:firstLine="567"/>
        <w:contextualSpacing w:val="0"/>
        <w:jc w:val="both"/>
        <w:rPr>
          <w:spacing w:val="4"/>
          <w:szCs w:val="28"/>
        </w:rPr>
      </w:pPr>
      <w:r w:rsidRPr="00E15914">
        <w:rPr>
          <w:szCs w:val="28"/>
        </w:rPr>
        <w:t>Trong thời gian chưa có quyết định của cấp có thẩm quyền sáp nhập vào Trường Cao đẳng Lý Tự Trọng Thành phố Hồ Chí Minh thì Trường Trung cấp Thông tin – Truyền thông Thành phố Hồ Chí Minh vẫn là đơn vị sự nghiệp trực thuộc Sở Khoa học và Công nghệ cho đến khi có quyết định sắp xếp cơ sở giáo dục của cấp có thẩm quyền thì thực hiện theo quyết định sắp xếp được phê duyệt.</w:t>
      </w:r>
    </w:p>
    <w:p w14:paraId="3B825473" w14:textId="338E4E69" w:rsidR="002C664F" w:rsidRPr="00E15914" w:rsidRDefault="002C664F" w:rsidP="00E87129">
      <w:pPr>
        <w:pStyle w:val="ListParagraph"/>
        <w:numPr>
          <w:ilvl w:val="0"/>
          <w:numId w:val="12"/>
        </w:numPr>
        <w:tabs>
          <w:tab w:val="left" w:pos="810"/>
        </w:tabs>
        <w:spacing w:before="120" w:after="0" w:line="240" w:lineRule="auto"/>
        <w:ind w:left="0" w:firstLine="567"/>
        <w:contextualSpacing w:val="0"/>
        <w:jc w:val="both"/>
        <w:rPr>
          <w:spacing w:val="4"/>
          <w:szCs w:val="28"/>
        </w:rPr>
      </w:pPr>
      <w:r w:rsidRPr="00E15914">
        <w:rPr>
          <w:szCs w:val="28"/>
        </w:rPr>
        <w:t xml:space="preserve"> Trung tâm Phát triển Khoa học và Công nghệ Trẻ, Trung tâm Hỗ trợ thanh niên khởi nghiệp</w:t>
      </w:r>
    </w:p>
    <w:p w14:paraId="127CE8CB" w14:textId="12737063" w:rsidR="002C664F" w:rsidRPr="00E15914" w:rsidRDefault="002C664F" w:rsidP="00E87129">
      <w:pPr>
        <w:pStyle w:val="ListParagraph"/>
        <w:tabs>
          <w:tab w:val="left" w:pos="810"/>
        </w:tabs>
        <w:spacing w:before="120" w:after="0" w:line="240" w:lineRule="auto"/>
        <w:ind w:left="0" w:firstLine="567"/>
        <w:contextualSpacing w:val="0"/>
        <w:jc w:val="both"/>
        <w:rPr>
          <w:szCs w:val="28"/>
        </w:rPr>
      </w:pPr>
      <w:r w:rsidRPr="00E15914">
        <w:rPr>
          <w:color w:val="000000"/>
          <w:szCs w:val="28"/>
        </w:rPr>
        <w:t xml:space="preserve">Ngày 27 tháng 12 năm 2025, </w:t>
      </w:r>
      <w:r w:rsidRPr="00E15914">
        <w:rPr>
          <w:szCs w:val="28"/>
        </w:rPr>
        <w:t xml:space="preserve">Ủy ban nhân dân Thành phố ban hành Quyết định số 3490/QĐ-UBND chuyển giao Trung tâm Phát triển Khoa học và Công </w:t>
      </w:r>
      <w:r w:rsidRPr="00E15914">
        <w:rPr>
          <w:szCs w:val="28"/>
        </w:rPr>
        <w:lastRenderedPageBreak/>
        <w:t>nghệ Trẻ, Trung tâm Hỗ trợ thanh niên khởi nghiệp thuộc Đoàn TNCS Hồ Chí Minh Thành phố Hồ Chí Minh về trực thuộc Sở Khoa học và Công nghệ</w:t>
      </w:r>
      <w:r w:rsidR="00E87129" w:rsidRPr="00E15914">
        <w:rPr>
          <w:szCs w:val="28"/>
        </w:rPr>
        <w:t>.</w:t>
      </w:r>
    </w:p>
    <w:p w14:paraId="44D8F1E6" w14:textId="2258D518" w:rsidR="00A3344B" w:rsidRPr="00E15914" w:rsidRDefault="000B1DAF" w:rsidP="00E87129">
      <w:pPr>
        <w:tabs>
          <w:tab w:val="left" w:pos="810"/>
        </w:tabs>
        <w:spacing w:before="120"/>
        <w:ind w:firstLine="567"/>
        <w:jc w:val="both"/>
        <w:rPr>
          <w:sz w:val="28"/>
          <w:szCs w:val="28"/>
        </w:rPr>
      </w:pPr>
      <w:r w:rsidRPr="00E15914">
        <w:rPr>
          <w:b/>
          <w:bCs/>
          <w:sz w:val="28"/>
          <w:szCs w:val="28"/>
        </w:rPr>
        <w:t>2.2.</w:t>
      </w:r>
      <w:r w:rsidRPr="00E15914">
        <w:rPr>
          <w:sz w:val="28"/>
          <w:szCs w:val="28"/>
        </w:rPr>
        <w:t xml:space="preserve"> </w:t>
      </w:r>
      <w:r w:rsidR="002C664F" w:rsidRPr="00E15914">
        <w:rPr>
          <w:sz w:val="28"/>
          <w:szCs w:val="28"/>
        </w:rPr>
        <w:t xml:space="preserve">Thực hiện sắp xếp tổ chức bộ máy theo tinh thần tại </w:t>
      </w:r>
      <w:r w:rsidR="002C664F" w:rsidRPr="00E15914">
        <w:rPr>
          <w:sz w:val="28"/>
          <w:szCs w:val="28"/>
          <w:lang w:val="vi-VN"/>
        </w:rPr>
        <w:t>Kế hoạch số 130/KH-BCĐTKNQ18</w:t>
      </w:r>
    </w:p>
    <w:p w14:paraId="23F769AC" w14:textId="77777777" w:rsidR="00E8661F" w:rsidRPr="00E15914" w:rsidRDefault="00E8661F" w:rsidP="00E87129">
      <w:pPr>
        <w:pStyle w:val="NormalWeb"/>
        <w:autoSpaceDE w:val="0"/>
        <w:autoSpaceDN w:val="0"/>
        <w:spacing w:before="120" w:beforeAutospacing="0" w:after="0" w:afterAutospacing="0" w:line="240" w:lineRule="auto"/>
        <w:ind w:firstLine="567"/>
        <w:jc w:val="both"/>
        <w:rPr>
          <w:sz w:val="28"/>
          <w:szCs w:val="28"/>
        </w:rPr>
      </w:pPr>
      <w:r w:rsidRPr="00E15914">
        <w:rPr>
          <w:sz w:val="28"/>
          <w:szCs w:val="28"/>
          <w:lang w:val="vi-VN"/>
        </w:rPr>
        <w:t>Căn cứ Kế hoạch số 130/KH-BCĐTKNQ18 ngày 21 tháng 9 năm 2025 của Ban Chỉ đạo về tổng kết Nghị quyết số 18 của Chính phủ về việc sắp xếp đơn vị sự nghiệp công lập, doanh nghiệp nhà nước, tổ chức bên trong hệ thống hành chính nhà nước</w:t>
      </w:r>
      <w:r w:rsidRPr="00E15914">
        <w:rPr>
          <w:sz w:val="28"/>
          <w:szCs w:val="28"/>
        </w:rPr>
        <w:t>; trong đó cụ thể nội dung nhiệm vụ sắp xếp đơn vị sự nghiệp công lập, doanh nghiệp nhà nước, tổ chức bên trong hệ thống hành chính nhà nước như sau:</w:t>
      </w:r>
    </w:p>
    <w:p w14:paraId="659DB476" w14:textId="77777777" w:rsidR="00E8661F" w:rsidRPr="00E15914" w:rsidRDefault="00E8661F" w:rsidP="00E87129">
      <w:pPr>
        <w:shd w:val="clear" w:color="auto" w:fill="FFFFFF"/>
        <w:spacing w:before="120"/>
        <w:ind w:firstLine="567"/>
        <w:jc w:val="both"/>
        <w:rPr>
          <w:i/>
          <w:iCs/>
          <w:sz w:val="28"/>
          <w:szCs w:val="28"/>
        </w:rPr>
      </w:pPr>
      <w:r w:rsidRPr="00E15914">
        <w:rPr>
          <w:i/>
          <w:iCs/>
          <w:sz w:val="28"/>
          <w:szCs w:val="28"/>
        </w:rPr>
        <w:t xml:space="preserve">“(3) Đơn vị sự nghiệp công lập thuộc lĩnh vực khác (nông nghiệp và môi trường, </w:t>
      </w:r>
      <w:r w:rsidRPr="00E15914">
        <w:rPr>
          <w:b/>
          <w:i/>
          <w:iCs/>
          <w:sz w:val="28"/>
          <w:szCs w:val="28"/>
        </w:rPr>
        <w:t>khoa học và công nghệ</w:t>
      </w:r>
      <w:r w:rsidRPr="00E15914">
        <w:rPr>
          <w:i/>
          <w:iCs/>
          <w:sz w:val="28"/>
          <w:szCs w:val="28"/>
        </w:rPr>
        <w:t>, quản lý dự án, phát triển quỹ đất, giải phóng mặt bằng...)</w:t>
      </w:r>
    </w:p>
    <w:p w14:paraId="6E210FEC" w14:textId="77777777" w:rsidR="00E8661F" w:rsidRPr="00E15914" w:rsidRDefault="00E8661F" w:rsidP="00E87129">
      <w:pPr>
        <w:shd w:val="clear" w:color="auto" w:fill="FFFFFF"/>
        <w:spacing w:before="120"/>
        <w:ind w:firstLine="567"/>
        <w:jc w:val="both"/>
        <w:rPr>
          <w:i/>
          <w:iCs/>
          <w:sz w:val="28"/>
          <w:szCs w:val="28"/>
        </w:rPr>
      </w:pPr>
      <w:r w:rsidRPr="00E15914">
        <w:rPr>
          <w:i/>
          <w:iCs/>
          <w:sz w:val="28"/>
          <w:szCs w:val="28"/>
        </w:rPr>
        <w:t>…</w:t>
      </w:r>
    </w:p>
    <w:p w14:paraId="056CB0A6" w14:textId="77777777" w:rsidR="00E8661F" w:rsidRPr="00E15914" w:rsidRDefault="00E8661F" w:rsidP="00E87129">
      <w:pPr>
        <w:shd w:val="clear" w:color="auto" w:fill="FFFFFF"/>
        <w:spacing w:before="120"/>
        <w:ind w:firstLine="567"/>
        <w:jc w:val="both"/>
        <w:rPr>
          <w:i/>
          <w:iCs/>
          <w:sz w:val="28"/>
          <w:szCs w:val="28"/>
        </w:rPr>
      </w:pPr>
      <w:r w:rsidRPr="00E15914">
        <w:rPr>
          <w:i/>
          <w:iCs/>
          <w:sz w:val="28"/>
          <w:szCs w:val="28"/>
        </w:rPr>
        <w:t xml:space="preserve"> (4) Đối với các đơn vị sự nghiệp công lập thuộc cơ quan chuyên môn thuộc Ủy ban nhân dân cấp tỉnh (sau đây gọi tắt là sở)</w:t>
      </w:r>
    </w:p>
    <w:p w14:paraId="35C1709A" w14:textId="77777777" w:rsidR="00E8661F" w:rsidRPr="00E15914" w:rsidRDefault="00E8661F" w:rsidP="00E87129">
      <w:pPr>
        <w:shd w:val="clear" w:color="auto" w:fill="FFFFFF"/>
        <w:spacing w:before="120"/>
        <w:ind w:firstLine="567"/>
        <w:jc w:val="both"/>
        <w:rPr>
          <w:i/>
          <w:iCs/>
          <w:sz w:val="28"/>
          <w:szCs w:val="28"/>
        </w:rPr>
      </w:pPr>
      <w:r w:rsidRPr="00E15914">
        <w:rPr>
          <w:i/>
          <w:iCs/>
          <w:sz w:val="28"/>
          <w:szCs w:val="28"/>
        </w:rPr>
        <w:t xml:space="preserve">Đề nghị tiếp tục nghiên cứu, rà soát, sắp xếp, tổ chức lại đơn vị sự nghiệp công lập thuộc sở, mỗi sở (trừ Sở Giáo dục và Đào tạo, Sở Y tế) </w:t>
      </w:r>
      <w:r w:rsidRPr="00E15914">
        <w:rPr>
          <w:b/>
          <w:i/>
          <w:iCs/>
          <w:sz w:val="28"/>
          <w:szCs w:val="28"/>
        </w:rPr>
        <w:t>chỉ duy trì 01 đơn vị sự nghiệp công lập thực hiện chức năng phục vụ quản lý nhà nước, các đơn vị sự nghiệp công lập còn lại tự bảo đảm chỉ thường xuyên trở lên</w:t>
      </w:r>
      <w:r w:rsidRPr="00E15914">
        <w:rPr>
          <w:i/>
          <w:iCs/>
          <w:sz w:val="28"/>
          <w:szCs w:val="28"/>
        </w:rPr>
        <w:t>”.</w:t>
      </w:r>
    </w:p>
    <w:p w14:paraId="2DAB66E8" w14:textId="71AB3B3C" w:rsidR="00E8661F" w:rsidRPr="00E15914" w:rsidRDefault="00E8661F" w:rsidP="00E87129">
      <w:pPr>
        <w:tabs>
          <w:tab w:val="left" w:pos="810"/>
        </w:tabs>
        <w:spacing w:before="120"/>
        <w:ind w:firstLine="567"/>
        <w:jc w:val="both"/>
        <w:rPr>
          <w:sz w:val="28"/>
          <w:szCs w:val="28"/>
        </w:rPr>
      </w:pPr>
      <w:r w:rsidRPr="00E15914">
        <w:rPr>
          <w:sz w:val="28"/>
          <w:szCs w:val="28"/>
        </w:rPr>
        <w:t xml:space="preserve">Ngày 31 tháng 3 năm 2026, Sở đã tham mưu trình Ủy ban nhân dân Thành phố về tổ chức lại </w:t>
      </w:r>
      <w:r w:rsidRPr="00E15914">
        <w:rPr>
          <w:sz w:val="28"/>
          <w:szCs w:val="28"/>
          <w:lang w:val="sq-AL"/>
        </w:rPr>
        <w:t xml:space="preserve">Trung tâm </w:t>
      </w:r>
      <w:r w:rsidRPr="00E15914">
        <w:rPr>
          <w:spacing w:val="-8"/>
          <w:sz w:val="28"/>
          <w:szCs w:val="28"/>
          <w:lang w:val="pt-BR"/>
        </w:rPr>
        <w:t>Khởi nghiệp sáng tạo Thành phố Hồ Chí Minh</w:t>
      </w:r>
      <w:r w:rsidRPr="00E15914">
        <w:rPr>
          <w:sz w:val="28"/>
          <w:szCs w:val="28"/>
          <w:lang w:val="sq-AL"/>
        </w:rPr>
        <w:t xml:space="preserve"> </w:t>
      </w:r>
      <w:r w:rsidRPr="00E15914">
        <w:rPr>
          <w:sz w:val="28"/>
          <w:szCs w:val="28"/>
        </w:rPr>
        <w:t>trên cơ sở sáp nhập Trung tâm Thông tin, Thống kê và Ứng dụng tiến bộ khoa học công nghệ Thành phố Hồ Chí Minh,</w:t>
      </w:r>
      <w:r w:rsidRPr="00E15914">
        <w:rPr>
          <w:b/>
          <w:color w:val="FF0000"/>
          <w:sz w:val="28"/>
          <w:szCs w:val="28"/>
        </w:rPr>
        <w:t xml:space="preserve"> </w:t>
      </w:r>
      <w:r w:rsidRPr="00E15914">
        <w:rPr>
          <w:sz w:val="28"/>
          <w:szCs w:val="28"/>
        </w:rPr>
        <w:t xml:space="preserve">Trung tâm Hỗ trợ Thanh niên khởi nghiệp vào Trung tâm </w:t>
      </w:r>
      <w:r w:rsidRPr="00E15914">
        <w:rPr>
          <w:spacing w:val="-8"/>
          <w:sz w:val="28"/>
          <w:szCs w:val="28"/>
          <w:lang w:val="pt-BR"/>
        </w:rPr>
        <w:t>Khởi nghiệp sáng tạo</w:t>
      </w:r>
      <w:r w:rsidRPr="00E15914">
        <w:rPr>
          <w:sz w:val="28"/>
          <w:szCs w:val="28"/>
        </w:rPr>
        <w:t xml:space="preserve"> Thành phố Hồ Chí Minh</w:t>
      </w:r>
      <w:r w:rsidRPr="00E15914">
        <w:rPr>
          <w:bCs/>
          <w:sz w:val="28"/>
          <w:szCs w:val="28"/>
        </w:rPr>
        <w:t xml:space="preserve"> (Tờ trình số 2776/TTr-SKHCN) và</w:t>
      </w:r>
      <w:r w:rsidRPr="00E15914">
        <w:rPr>
          <w:sz w:val="28"/>
          <w:szCs w:val="28"/>
        </w:rPr>
        <w:t xml:space="preserve"> ngày 18 tháng 4 năm 2026, Ủy ban nhân dân Thành phố ban hành Quyết định số 2323/QĐ-UBND về tổ chức lại </w:t>
      </w:r>
      <w:r w:rsidRPr="00E15914">
        <w:rPr>
          <w:bCs/>
          <w:sz w:val="28"/>
          <w:szCs w:val="28"/>
        </w:rPr>
        <w:t>Trung tâm Khởi nghiệp sáng tạo Thành phố Hồ Chí Minh trực thuộc Sở Khoa học và Công nghệ</w:t>
      </w:r>
      <w:r w:rsidR="00E87129" w:rsidRPr="00E15914">
        <w:rPr>
          <w:bCs/>
          <w:sz w:val="28"/>
          <w:szCs w:val="28"/>
        </w:rPr>
        <w:t>.</w:t>
      </w:r>
    </w:p>
    <w:p w14:paraId="4BA558F0" w14:textId="6A396302" w:rsidR="00941E1E" w:rsidRPr="00E15914" w:rsidRDefault="00941E1E" w:rsidP="00E87129">
      <w:pPr>
        <w:spacing w:before="120"/>
        <w:ind w:firstLine="567"/>
        <w:jc w:val="both"/>
        <w:rPr>
          <w:spacing w:val="4"/>
          <w:sz w:val="28"/>
          <w:szCs w:val="28"/>
        </w:rPr>
      </w:pPr>
      <w:r w:rsidRPr="00E15914">
        <w:rPr>
          <w:sz w:val="28"/>
          <w:szCs w:val="28"/>
        </w:rPr>
        <w:t>Như vậy, sau khi thực hiện sắp xếp tổ chức lại các đơn vị thuộc Sở theo các văn bản trên, số đơn vị trực thuộc giảm còn 04 đơn so với quy định</w:t>
      </w:r>
      <w:r w:rsidRPr="00E15914">
        <w:rPr>
          <w:color w:val="EE0000"/>
          <w:sz w:val="28"/>
          <w:szCs w:val="28"/>
        </w:rPr>
        <w:t xml:space="preserve"> </w:t>
      </w:r>
      <w:r w:rsidRPr="00E15914">
        <w:rPr>
          <w:sz w:val="28"/>
          <w:szCs w:val="28"/>
        </w:rPr>
        <w:t xml:space="preserve">tại khoản 3, khoản 4, khoản 5, Điều 4, Quyết định số 08/2025/QĐ-UBND, </w:t>
      </w:r>
      <w:r w:rsidR="00E87129" w:rsidRPr="00E15914">
        <w:rPr>
          <w:sz w:val="28"/>
          <w:szCs w:val="28"/>
        </w:rPr>
        <w:t>cụ thể</w:t>
      </w:r>
      <w:r w:rsidRPr="00E15914">
        <w:rPr>
          <w:sz w:val="28"/>
          <w:szCs w:val="28"/>
        </w:rPr>
        <w:t>:</w:t>
      </w:r>
    </w:p>
    <w:p w14:paraId="59F5DF13" w14:textId="23A0E1D9" w:rsidR="00941E1E" w:rsidRPr="00E15914" w:rsidRDefault="00941E1E" w:rsidP="00E87129">
      <w:pPr>
        <w:spacing w:before="120"/>
        <w:ind w:firstLine="567"/>
        <w:jc w:val="both"/>
        <w:rPr>
          <w:spacing w:val="4"/>
          <w:sz w:val="28"/>
          <w:szCs w:val="28"/>
        </w:rPr>
      </w:pPr>
      <w:r w:rsidRPr="00E15914">
        <w:rPr>
          <w:spacing w:val="4"/>
          <w:sz w:val="28"/>
          <w:szCs w:val="28"/>
        </w:rPr>
        <w:t>- Trung tâm Khởi nghiệp sáng tạo Thành phố Hồ Chí Minh</w:t>
      </w:r>
      <w:r w:rsidR="00790B44" w:rsidRPr="00E15914">
        <w:rPr>
          <w:spacing w:val="4"/>
          <w:sz w:val="28"/>
          <w:szCs w:val="28"/>
        </w:rPr>
        <w:t>;</w:t>
      </w:r>
    </w:p>
    <w:p w14:paraId="7ED77D22" w14:textId="77777777" w:rsidR="00790B44" w:rsidRPr="00E15914" w:rsidRDefault="00941E1E" w:rsidP="00E87129">
      <w:pPr>
        <w:spacing w:before="120"/>
        <w:ind w:firstLine="567"/>
        <w:jc w:val="both"/>
        <w:rPr>
          <w:spacing w:val="4"/>
          <w:sz w:val="28"/>
          <w:szCs w:val="28"/>
        </w:rPr>
      </w:pPr>
      <w:r w:rsidRPr="00E15914">
        <w:rPr>
          <w:spacing w:val="4"/>
          <w:sz w:val="28"/>
          <w:szCs w:val="28"/>
        </w:rPr>
        <w:t>- Trung tâm Công nghệ thông tin và Địa không gian Thành phố Hồ Chí Minh</w:t>
      </w:r>
      <w:r w:rsidR="00790B44" w:rsidRPr="00E15914">
        <w:rPr>
          <w:spacing w:val="4"/>
          <w:sz w:val="28"/>
          <w:szCs w:val="28"/>
        </w:rPr>
        <w:t>;</w:t>
      </w:r>
    </w:p>
    <w:p w14:paraId="487BCADF" w14:textId="463635E5" w:rsidR="00941E1E" w:rsidRPr="00E15914" w:rsidRDefault="00790B44" w:rsidP="00E87129">
      <w:pPr>
        <w:spacing w:before="120"/>
        <w:ind w:firstLine="567"/>
        <w:jc w:val="both"/>
        <w:rPr>
          <w:spacing w:val="4"/>
          <w:sz w:val="28"/>
          <w:szCs w:val="28"/>
        </w:rPr>
      </w:pPr>
      <w:r w:rsidRPr="00E15914">
        <w:rPr>
          <w:spacing w:val="4"/>
          <w:sz w:val="28"/>
          <w:szCs w:val="28"/>
        </w:rPr>
        <w:t xml:space="preserve">- </w:t>
      </w:r>
      <w:r w:rsidR="00941E1E" w:rsidRPr="00E15914">
        <w:rPr>
          <w:spacing w:val="4"/>
          <w:sz w:val="28"/>
          <w:szCs w:val="28"/>
        </w:rPr>
        <w:t xml:space="preserve"> </w:t>
      </w:r>
      <w:r w:rsidRPr="00E15914">
        <w:rPr>
          <w:sz w:val="28"/>
          <w:szCs w:val="28"/>
        </w:rPr>
        <w:t>Trung tâm Phát triển Khoa học và Công nghệ Trẻ;</w:t>
      </w:r>
    </w:p>
    <w:p w14:paraId="0D53EBB2" w14:textId="350CAEB5" w:rsidR="00E8661F" w:rsidRPr="00E15914" w:rsidRDefault="00941E1E" w:rsidP="00E87129">
      <w:pPr>
        <w:pStyle w:val="NormalWeb"/>
        <w:autoSpaceDE w:val="0"/>
        <w:autoSpaceDN w:val="0"/>
        <w:spacing w:before="120" w:beforeAutospacing="0" w:after="0" w:afterAutospacing="0" w:line="240" w:lineRule="auto"/>
        <w:ind w:firstLine="567"/>
        <w:jc w:val="both"/>
        <w:rPr>
          <w:sz w:val="28"/>
          <w:szCs w:val="28"/>
        </w:rPr>
      </w:pPr>
      <w:r w:rsidRPr="00E15914">
        <w:rPr>
          <w:spacing w:val="4"/>
          <w:sz w:val="28"/>
          <w:szCs w:val="28"/>
        </w:rPr>
        <w:t>- Trung tâm Dịch vụ Phân tích thí nghiệm và Tiêu chuẩn Đo lường chất lượng Thành phố Hồ Chí Minh.</w:t>
      </w:r>
    </w:p>
    <w:p w14:paraId="62910D07" w14:textId="38580474" w:rsidR="001B4E4A" w:rsidRPr="00E15914" w:rsidRDefault="001B4E4A" w:rsidP="00E87129">
      <w:pPr>
        <w:pStyle w:val="08QUYCH"/>
        <w:spacing w:before="120" w:line="240" w:lineRule="auto"/>
        <w:ind w:firstLine="567"/>
        <w:jc w:val="both"/>
        <w:rPr>
          <w:sz w:val="28"/>
          <w:lang w:val="vi-VN"/>
        </w:rPr>
      </w:pPr>
      <w:r w:rsidRPr="00E15914">
        <w:rPr>
          <w:sz w:val="28"/>
          <w:lang w:val="vi-VN"/>
        </w:rPr>
        <w:t>V</w:t>
      </w:r>
      <w:r w:rsidR="00C91F60">
        <w:rPr>
          <w:sz w:val="28"/>
        </w:rPr>
        <w:t>I</w:t>
      </w:r>
      <w:r w:rsidRPr="00E15914">
        <w:rPr>
          <w:sz w:val="28"/>
          <w:lang w:val="vi-VN"/>
        </w:rPr>
        <w:t>. BỐ CỤC VÀ NỘI DUNG CƠ BẢN CỦA QUYẾT ĐỊNH</w:t>
      </w:r>
    </w:p>
    <w:p w14:paraId="71ADB5C8" w14:textId="77777777" w:rsidR="001B4E4A" w:rsidRPr="00E15914" w:rsidRDefault="001B4E4A" w:rsidP="00E87129">
      <w:pPr>
        <w:pStyle w:val="08QUYCH"/>
        <w:spacing w:before="120" w:line="240" w:lineRule="auto"/>
        <w:ind w:firstLine="567"/>
        <w:jc w:val="both"/>
        <w:rPr>
          <w:sz w:val="28"/>
          <w:lang w:val="vi-VN"/>
        </w:rPr>
      </w:pPr>
      <w:r w:rsidRPr="00E15914">
        <w:rPr>
          <w:sz w:val="28"/>
          <w:lang w:val="vi-VN"/>
        </w:rPr>
        <w:t>1. Bố cục</w:t>
      </w:r>
    </w:p>
    <w:p w14:paraId="3023BD9B" w14:textId="77777777" w:rsidR="001B4E4A" w:rsidRPr="00E15914" w:rsidRDefault="001B4E4A" w:rsidP="00E87129">
      <w:pPr>
        <w:pStyle w:val="08QUYCH"/>
        <w:spacing w:before="120" w:line="240" w:lineRule="auto"/>
        <w:ind w:firstLine="567"/>
        <w:jc w:val="both"/>
        <w:rPr>
          <w:b w:val="0"/>
          <w:sz w:val="28"/>
          <w:lang w:val="vi-VN"/>
        </w:rPr>
      </w:pPr>
      <w:r w:rsidRPr="00E15914">
        <w:rPr>
          <w:b w:val="0"/>
          <w:sz w:val="28"/>
          <w:lang w:val="vi-VN"/>
        </w:rPr>
        <w:lastRenderedPageBreak/>
        <w:t>Quyết định gồm 03 điều</w:t>
      </w:r>
    </w:p>
    <w:p w14:paraId="662DB833" w14:textId="77777777" w:rsidR="001B4E4A" w:rsidRPr="00E15914" w:rsidRDefault="001B4E4A" w:rsidP="00E87129">
      <w:pPr>
        <w:pStyle w:val="08QUYCH"/>
        <w:spacing w:before="120" w:line="240" w:lineRule="auto"/>
        <w:ind w:firstLine="567"/>
        <w:jc w:val="both"/>
        <w:rPr>
          <w:b w:val="0"/>
          <w:sz w:val="28"/>
          <w:lang w:val="vi-VN"/>
        </w:rPr>
      </w:pPr>
      <w:r w:rsidRPr="00E15914">
        <w:rPr>
          <w:b w:val="0"/>
          <w:sz w:val="28"/>
          <w:lang w:val="vi-VN"/>
        </w:rPr>
        <w:t xml:space="preserve">Điều 1. </w:t>
      </w:r>
      <w:r w:rsidRPr="00E15914">
        <w:rPr>
          <w:b w:val="0"/>
          <w:sz w:val="28"/>
        </w:rPr>
        <w:t>Ban hành quy định</w:t>
      </w:r>
    </w:p>
    <w:p w14:paraId="03007504" w14:textId="77777777" w:rsidR="001B4E4A" w:rsidRPr="00E15914" w:rsidRDefault="001B4E4A" w:rsidP="00E87129">
      <w:pPr>
        <w:pStyle w:val="08QUYCH"/>
        <w:spacing w:before="120" w:line="240" w:lineRule="auto"/>
        <w:ind w:firstLine="567"/>
        <w:jc w:val="both"/>
        <w:rPr>
          <w:b w:val="0"/>
          <w:sz w:val="28"/>
        </w:rPr>
      </w:pPr>
      <w:r w:rsidRPr="00E15914">
        <w:rPr>
          <w:b w:val="0"/>
          <w:sz w:val="28"/>
          <w:lang w:val="vi-VN"/>
        </w:rPr>
        <w:t xml:space="preserve">Điều 2. Hiệu lực </w:t>
      </w:r>
      <w:r w:rsidRPr="00E15914">
        <w:rPr>
          <w:b w:val="0"/>
          <w:sz w:val="28"/>
        </w:rPr>
        <w:t>thi hành</w:t>
      </w:r>
    </w:p>
    <w:p w14:paraId="4395D0ED" w14:textId="77777777" w:rsidR="001B4E4A" w:rsidRPr="00E15914" w:rsidRDefault="001B4E4A" w:rsidP="00E87129">
      <w:pPr>
        <w:pStyle w:val="08QUYCH"/>
        <w:spacing w:before="120" w:line="240" w:lineRule="auto"/>
        <w:ind w:firstLine="567"/>
        <w:jc w:val="both"/>
        <w:rPr>
          <w:b w:val="0"/>
          <w:sz w:val="28"/>
        </w:rPr>
      </w:pPr>
      <w:r w:rsidRPr="00E15914">
        <w:rPr>
          <w:b w:val="0"/>
          <w:sz w:val="28"/>
          <w:lang w:val="vi-VN"/>
        </w:rPr>
        <w:t xml:space="preserve">Điều 3. </w:t>
      </w:r>
      <w:r w:rsidRPr="00E15914">
        <w:rPr>
          <w:b w:val="0"/>
          <w:sz w:val="28"/>
        </w:rPr>
        <w:t>Tổ chức thực hiện</w:t>
      </w:r>
    </w:p>
    <w:p w14:paraId="657CEFF6" w14:textId="77777777" w:rsidR="001B4E4A" w:rsidRPr="00E15914" w:rsidRDefault="001B4E4A" w:rsidP="00E87129">
      <w:pPr>
        <w:pStyle w:val="08QUYCH"/>
        <w:spacing w:before="120" w:line="240" w:lineRule="auto"/>
        <w:ind w:firstLine="567"/>
        <w:jc w:val="both"/>
        <w:rPr>
          <w:sz w:val="28"/>
          <w:lang w:val="vi-VN"/>
        </w:rPr>
      </w:pPr>
      <w:r w:rsidRPr="00E15914">
        <w:rPr>
          <w:sz w:val="28"/>
          <w:lang w:val="vi-VN"/>
        </w:rPr>
        <w:t>2. Nội dung cơ bản</w:t>
      </w:r>
    </w:p>
    <w:p w14:paraId="050E9560" w14:textId="47EE3527" w:rsidR="001B4E4A" w:rsidRPr="00E15914" w:rsidRDefault="001B4E4A" w:rsidP="00E87129">
      <w:pPr>
        <w:pStyle w:val="08QUYCH"/>
        <w:spacing w:before="120" w:line="240" w:lineRule="auto"/>
        <w:ind w:firstLine="567"/>
        <w:jc w:val="both"/>
        <w:rPr>
          <w:b w:val="0"/>
          <w:sz w:val="28"/>
        </w:rPr>
      </w:pPr>
      <w:r w:rsidRPr="00E15914">
        <w:rPr>
          <w:b w:val="0"/>
          <w:sz w:val="28"/>
        </w:rPr>
        <w:t xml:space="preserve">Sở trình Ủy ban nhân dân Thành phố dự thảo Quyết định </w:t>
      </w:r>
      <w:r w:rsidRPr="00E15914">
        <w:rPr>
          <w:b w:val="0"/>
          <w:spacing w:val="-2"/>
          <w:sz w:val="28"/>
        </w:rPr>
        <w:t>sửa đổi</w:t>
      </w:r>
      <w:r w:rsidR="00790B44" w:rsidRPr="00E15914">
        <w:rPr>
          <w:b w:val="0"/>
          <w:spacing w:val="-2"/>
          <w:sz w:val="28"/>
        </w:rPr>
        <w:t>, bổ sung</w:t>
      </w:r>
      <w:r w:rsidRPr="00E15914">
        <w:rPr>
          <w:b w:val="0"/>
          <w:spacing w:val="-2"/>
          <w:sz w:val="28"/>
        </w:rPr>
        <w:t xml:space="preserve"> Điều 4 </w:t>
      </w:r>
      <w:r w:rsidRPr="00E15914">
        <w:rPr>
          <w:b w:val="0"/>
          <w:sz w:val="28"/>
        </w:rPr>
        <w:t xml:space="preserve">Quy định </w:t>
      </w:r>
      <w:r w:rsidR="00A442DE" w:rsidRPr="00E15914">
        <w:rPr>
          <w:b w:val="0"/>
          <w:sz w:val="28"/>
        </w:rPr>
        <w:t>0</w:t>
      </w:r>
      <w:r w:rsidRPr="00E15914">
        <w:rPr>
          <w:b w:val="0"/>
          <w:sz w:val="28"/>
          <w:lang w:val="vi-VN"/>
        </w:rPr>
        <w:t xml:space="preserve">8 </w:t>
      </w:r>
      <w:r w:rsidRPr="00E15914">
        <w:rPr>
          <w:b w:val="0"/>
          <w:sz w:val="28"/>
        </w:rPr>
        <w:t>với các nội dung như sau:</w:t>
      </w:r>
    </w:p>
    <w:p w14:paraId="36A7B201" w14:textId="77777777" w:rsidR="00C56677" w:rsidRPr="00E15914" w:rsidRDefault="001B4E4A" w:rsidP="00E87129">
      <w:pPr>
        <w:spacing w:before="120"/>
        <w:ind w:firstLine="567"/>
        <w:jc w:val="both"/>
        <w:rPr>
          <w:i/>
          <w:iCs/>
          <w:sz w:val="28"/>
          <w:szCs w:val="28"/>
        </w:rPr>
      </w:pPr>
      <w:r w:rsidRPr="00E15914">
        <w:rPr>
          <w:i/>
          <w:iCs/>
          <w:sz w:val="28"/>
          <w:szCs w:val="28"/>
        </w:rPr>
        <w:t xml:space="preserve"> “</w:t>
      </w:r>
      <w:bookmarkStart w:id="4" w:name="dieu_4"/>
      <w:r w:rsidR="00C56677" w:rsidRPr="00E15914">
        <w:rPr>
          <w:b/>
          <w:bCs/>
          <w:i/>
          <w:iCs/>
          <w:sz w:val="28"/>
          <w:szCs w:val="28"/>
        </w:rPr>
        <w:t>Điều 4. Cơ cấu tổ chức</w:t>
      </w:r>
      <w:bookmarkEnd w:id="4"/>
    </w:p>
    <w:p w14:paraId="5A64A5A1" w14:textId="77777777" w:rsidR="00C56677" w:rsidRPr="00E15914" w:rsidRDefault="00C56677" w:rsidP="00E87129">
      <w:pPr>
        <w:spacing w:before="120"/>
        <w:ind w:firstLine="567"/>
        <w:jc w:val="both"/>
        <w:rPr>
          <w:i/>
          <w:iCs/>
          <w:sz w:val="28"/>
          <w:szCs w:val="28"/>
        </w:rPr>
      </w:pPr>
      <w:r w:rsidRPr="00E15914">
        <w:rPr>
          <w:i/>
          <w:iCs/>
          <w:sz w:val="28"/>
          <w:szCs w:val="28"/>
        </w:rPr>
        <w:t>1. Lãnh đạo Sở</w:t>
      </w:r>
    </w:p>
    <w:p w14:paraId="62330673" w14:textId="77777777" w:rsidR="00C56677" w:rsidRPr="00E15914" w:rsidRDefault="00C56677" w:rsidP="00E87129">
      <w:pPr>
        <w:spacing w:before="120"/>
        <w:ind w:firstLine="567"/>
        <w:jc w:val="both"/>
        <w:rPr>
          <w:i/>
          <w:iCs/>
          <w:sz w:val="28"/>
          <w:szCs w:val="28"/>
        </w:rPr>
      </w:pPr>
      <w:r w:rsidRPr="00E15914">
        <w:rPr>
          <w:i/>
          <w:iCs/>
          <w:sz w:val="28"/>
          <w:szCs w:val="28"/>
        </w:rPr>
        <w:t>a) Sở Khoa học và Công nghệ có Giám đốc và Phó Giám đốc. Số lượng Phó Giám đốc thực hiện theo quy định hiện hành;</w:t>
      </w:r>
    </w:p>
    <w:p w14:paraId="5A8B585F" w14:textId="77777777" w:rsidR="00C56677" w:rsidRPr="00E15914" w:rsidRDefault="00C56677" w:rsidP="00E87129">
      <w:pPr>
        <w:spacing w:before="120"/>
        <w:ind w:firstLine="567"/>
        <w:jc w:val="both"/>
        <w:rPr>
          <w:i/>
          <w:iCs/>
          <w:sz w:val="28"/>
          <w:szCs w:val="28"/>
        </w:rPr>
      </w:pPr>
      <w:r w:rsidRPr="00E15914">
        <w:rPr>
          <w:i/>
          <w:iCs/>
          <w:sz w:val="28"/>
          <w:szCs w:val="28"/>
        </w:rPr>
        <w:t>b) Giám đốc Sở Khoa học và Công nghệ</w:t>
      </w:r>
      <w:r w:rsidRPr="00E15914">
        <w:rPr>
          <w:i/>
          <w:iCs/>
          <w:sz w:val="28"/>
          <w:szCs w:val="28"/>
          <w:shd w:val="clear" w:color="auto" w:fill="FFFFFF"/>
        </w:rPr>
        <w:t xml:space="preserve"> là Ủy viên Ủy ban nhân dân Thành phố do Hội đồng nhân dân Thành phố bầu, </w:t>
      </w:r>
      <w:r w:rsidRPr="00E15914">
        <w:rPr>
          <w:i/>
          <w:iCs/>
          <w:sz w:val="28"/>
          <w:szCs w:val="28"/>
        </w:rPr>
        <w:t>là người đứng đầu Sở</w:t>
      </w:r>
      <w:r w:rsidRPr="00E15914">
        <w:rPr>
          <w:i/>
          <w:iCs/>
          <w:sz w:val="28"/>
          <w:szCs w:val="28"/>
          <w:shd w:val="clear" w:color="auto" w:fill="FFFFFF"/>
        </w:rPr>
        <w:t xml:space="preserve"> do Chủ tịch Ủy ban nhân dân Thành phố bổ nhiệm, </w:t>
      </w:r>
      <w:r w:rsidRPr="00E15914">
        <w:rPr>
          <w:i/>
          <w:iCs/>
          <w:sz w:val="28"/>
          <w:szCs w:val="28"/>
        </w:rPr>
        <w:t xml:space="preserve">chịu trách nhiệm trước Ủy ban nhân dân Thành phố, Chủ tịch Ủy ban nhân dân Thành phố và trước pháp luật </w:t>
      </w:r>
      <w:r w:rsidRPr="00E15914">
        <w:rPr>
          <w:i/>
          <w:iCs/>
          <w:spacing w:val="-6"/>
          <w:sz w:val="28"/>
          <w:szCs w:val="28"/>
        </w:rPr>
        <w:t>về thực hiện chức năng, nhiệm vụ, quyền hạn của Sở, thực hiện nhiệm vụ, quyền hạn</w:t>
      </w:r>
      <w:r w:rsidRPr="00E15914">
        <w:rPr>
          <w:i/>
          <w:iCs/>
          <w:sz w:val="28"/>
          <w:szCs w:val="28"/>
        </w:rPr>
        <w:t xml:space="preserve"> </w:t>
      </w:r>
      <w:r w:rsidRPr="00E15914">
        <w:rPr>
          <w:i/>
          <w:iCs/>
          <w:spacing w:val="-6"/>
          <w:sz w:val="28"/>
          <w:szCs w:val="28"/>
        </w:rPr>
        <w:t>của Ủy viên Ủy ban nhân dân Thành phố theo Quy chế làm việc và các công việc</w:t>
      </w:r>
      <w:r w:rsidRPr="00E15914">
        <w:rPr>
          <w:i/>
          <w:iCs/>
          <w:spacing w:val="-2"/>
          <w:sz w:val="28"/>
          <w:szCs w:val="28"/>
        </w:rPr>
        <w:t xml:space="preserve"> được Ủy ban nhân dân Thành phố, Chủ tịch Ủy ban nhân dân Thành phố</w:t>
      </w:r>
      <w:r w:rsidRPr="00E15914">
        <w:rPr>
          <w:i/>
          <w:iCs/>
          <w:sz w:val="28"/>
          <w:szCs w:val="28"/>
        </w:rPr>
        <w:t xml:space="preserve"> phân công hoặc ủy quyền thực hiện;</w:t>
      </w:r>
    </w:p>
    <w:p w14:paraId="2ECA1240" w14:textId="77777777" w:rsidR="00C56677" w:rsidRPr="00E15914" w:rsidRDefault="00C56677" w:rsidP="00E87129">
      <w:pPr>
        <w:spacing w:before="120"/>
        <w:ind w:firstLine="567"/>
        <w:jc w:val="both"/>
        <w:rPr>
          <w:i/>
          <w:iCs/>
          <w:sz w:val="28"/>
          <w:szCs w:val="28"/>
        </w:rPr>
      </w:pPr>
      <w:r w:rsidRPr="00E15914">
        <w:rPr>
          <w:i/>
          <w:iCs/>
          <w:sz w:val="28"/>
          <w:szCs w:val="28"/>
        </w:rPr>
        <w:t xml:space="preserve">Giám đốc Sở bổ nhiệm, miễn nhiệm người đứng đầu, cấp phó của người </w:t>
      </w:r>
      <w:r w:rsidRPr="00E15914">
        <w:rPr>
          <w:i/>
          <w:iCs/>
          <w:spacing w:val="-6"/>
          <w:sz w:val="28"/>
          <w:szCs w:val="28"/>
        </w:rPr>
        <w:t>đứng đầu các tổ chức thuộc Sở theo phân cấp</w:t>
      </w:r>
      <w:r w:rsidRPr="00E15914">
        <w:rPr>
          <w:i/>
          <w:iCs/>
          <w:sz w:val="28"/>
          <w:szCs w:val="28"/>
        </w:rPr>
        <w:t>.</w:t>
      </w:r>
    </w:p>
    <w:p w14:paraId="192ADDA5" w14:textId="77777777" w:rsidR="00C56677" w:rsidRPr="00E15914" w:rsidRDefault="00C56677" w:rsidP="00E87129">
      <w:pPr>
        <w:spacing w:before="120"/>
        <w:ind w:firstLine="567"/>
        <w:jc w:val="both"/>
        <w:rPr>
          <w:i/>
          <w:iCs/>
          <w:sz w:val="28"/>
          <w:szCs w:val="28"/>
        </w:rPr>
      </w:pPr>
      <w:r w:rsidRPr="00E15914">
        <w:rPr>
          <w:i/>
          <w:iCs/>
          <w:spacing w:val="-6"/>
          <w:sz w:val="28"/>
          <w:szCs w:val="28"/>
        </w:rPr>
        <w:t>Giám đốc Sở có trách nhiệm báo cáo với Ủy ban nhân dân Thành phố, Chủ tịch Ủy ban</w:t>
      </w:r>
      <w:r w:rsidRPr="00E15914">
        <w:rPr>
          <w:i/>
          <w:iCs/>
          <w:sz w:val="28"/>
          <w:szCs w:val="28"/>
        </w:rPr>
        <w:t xml:space="preserve"> nhân dân Thành phố và Bộ Khoa học và Công nghệ về tổ chức và hoạt động của Sở; báo cáo công tác trước Hội đồng nhân dân và Ủy ban nhân dân Thành phố khi có yêu cầu; cung cấp tài liệu cần thiết theo yêu cầu của Hội đồng nhân dân </w:t>
      </w:r>
      <w:r w:rsidRPr="00E15914">
        <w:rPr>
          <w:i/>
          <w:iCs/>
          <w:spacing w:val="-6"/>
          <w:sz w:val="28"/>
          <w:szCs w:val="28"/>
        </w:rPr>
        <w:t>Thành phố; trả lời các kiến nghị của cử tri, chất vấn của Đại biểu Hội đồng nhân dân</w:t>
      </w:r>
      <w:r w:rsidRPr="00E15914">
        <w:rPr>
          <w:i/>
          <w:iCs/>
          <w:sz w:val="28"/>
          <w:szCs w:val="28"/>
        </w:rPr>
        <w:t xml:space="preserve"> Thành phố về những vấn đề trong phạm vi lĩnh vực khoa học và công nghệ; phối hợp với Giám đốc các Sở, ban, ngành khác, người đứng đầu tổ chức chính trị - xã hội, các cơ quan có liên quan trong việc thực hiện nhiệm vụ của Sở;</w:t>
      </w:r>
    </w:p>
    <w:p w14:paraId="1C85C5DB" w14:textId="77777777" w:rsidR="00C56677" w:rsidRPr="00E15914" w:rsidRDefault="00C56677" w:rsidP="00E87129">
      <w:pPr>
        <w:spacing w:before="120"/>
        <w:ind w:firstLine="567"/>
        <w:jc w:val="both"/>
        <w:rPr>
          <w:i/>
          <w:iCs/>
          <w:sz w:val="28"/>
          <w:szCs w:val="28"/>
        </w:rPr>
      </w:pPr>
      <w:r w:rsidRPr="00E15914">
        <w:rPr>
          <w:i/>
          <w:iCs/>
          <w:sz w:val="28"/>
          <w:szCs w:val="28"/>
        </w:rPr>
        <w:t xml:space="preserve">c) Phó Giám đốc Sở do Chủ tịch Ủy ban nhân dân Thành phố bổ nhiệm theo đề nghị của Giám đốc Sở, giúp Giám đốc Sở thực hiện một hoặc một số nhiệm vụ cụ thể do Giám đốc Sở phân công, chịu trách nhiệm trước Giám đốc Sở và trước pháp luật về thực hiện nhiệm vụ được phân công. Khi Giám đốc Sở vắng mặt, một Phó Giám đốc Sở được Giám đốc Sở ủy quyền điều hành các hoạt động của Sở; </w:t>
      </w:r>
    </w:p>
    <w:p w14:paraId="53041DE7" w14:textId="77777777" w:rsidR="00C56677" w:rsidRPr="00E15914" w:rsidRDefault="00C56677" w:rsidP="00E87129">
      <w:pPr>
        <w:spacing w:before="120"/>
        <w:ind w:firstLine="567"/>
        <w:jc w:val="both"/>
        <w:rPr>
          <w:i/>
          <w:iCs/>
          <w:sz w:val="28"/>
          <w:szCs w:val="28"/>
        </w:rPr>
      </w:pPr>
      <w:r w:rsidRPr="00E15914">
        <w:rPr>
          <w:i/>
          <w:iCs/>
          <w:sz w:val="28"/>
          <w:szCs w:val="28"/>
        </w:rPr>
        <w:t>d)</w:t>
      </w:r>
      <w:r w:rsidRPr="00E15914">
        <w:rPr>
          <w:i/>
          <w:iCs/>
          <w:sz w:val="28"/>
          <w:szCs w:val="28"/>
          <w:shd w:val="clear" w:color="auto" w:fill="FFFFFF"/>
        </w:rPr>
        <w:t xml:space="preserve"> Phó Giám đốc Sở không kiêm nhiệm người đứng đầu tổ chức, đơn vị thuộc</w:t>
      </w:r>
      <w:r w:rsidRPr="00E15914">
        <w:rPr>
          <w:i/>
          <w:iCs/>
          <w:sz w:val="28"/>
          <w:szCs w:val="28"/>
        </w:rPr>
        <w:t xml:space="preserve"> và trực thuộc</w:t>
      </w:r>
      <w:r w:rsidRPr="00E15914">
        <w:rPr>
          <w:i/>
          <w:iCs/>
          <w:sz w:val="28"/>
          <w:szCs w:val="28"/>
          <w:shd w:val="clear" w:color="auto" w:fill="FFFFFF"/>
        </w:rPr>
        <w:t xml:space="preserve"> Sở, trừ trường hợp pháp luật có quy định khác;</w:t>
      </w:r>
    </w:p>
    <w:p w14:paraId="4A944F01" w14:textId="5FFBFB5C" w:rsidR="00C56677" w:rsidRPr="00E15914" w:rsidRDefault="00C56677" w:rsidP="00E87129">
      <w:pPr>
        <w:pStyle w:val="NormalWeb"/>
        <w:shd w:val="clear" w:color="auto" w:fill="FFFFFF"/>
        <w:spacing w:before="120" w:beforeAutospacing="0" w:after="0" w:afterAutospacing="0" w:line="240" w:lineRule="auto"/>
        <w:ind w:firstLine="567"/>
        <w:jc w:val="both"/>
        <w:rPr>
          <w:i/>
          <w:iCs/>
          <w:sz w:val="28"/>
          <w:szCs w:val="28"/>
        </w:rPr>
      </w:pPr>
      <w:r w:rsidRPr="00E15914">
        <w:rPr>
          <w:i/>
          <w:iCs/>
          <w:sz w:val="28"/>
          <w:szCs w:val="28"/>
        </w:rPr>
        <w:t>đ) Việc bổ nhiệm, bổ nhiệm lại, miễn nhiệm, điều động, luân chuyển, khen thưởng, kỷ luật, cho từ chức, nghỉ hưu và thực hiện các chế độ, chính sách đối với Giám đốc Sở và Phó Giám đốc Sở do Chủ tịch Ủy ban nhân dân Thành phố quyết định theo quy định của Đảng và Nhà nước</w:t>
      </w:r>
    </w:p>
    <w:p w14:paraId="1B8531A9" w14:textId="4AEEEA03" w:rsidR="001B4E4A" w:rsidRPr="00E15914" w:rsidRDefault="001B4E4A" w:rsidP="00E87129">
      <w:pPr>
        <w:pStyle w:val="NormalWeb"/>
        <w:shd w:val="clear" w:color="auto" w:fill="FFFFFF"/>
        <w:spacing w:before="120" w:beforeAutospacing="0" w:after="0" w:afterAutospacing="0" w:line="240" w:lineRule="auto"/>
        <w:ind w:firstLine="567"/>
        <w:jc w:val="both"/>
        <w:rPr>
          <w:i/>
          <w:sz w:val="28"/>
          <w:szCs w:val="28"/>
        </w:rPr>
      </w:pPr>
      <w:r w:rsidRPr="00E15914">
        <w:rPr>
          <w:i/>
          <w:sz w:val="28"/>
          <w:szCs w:val="28"/>
        </w:rPr>
        <w:lastRenderedPageBreak/>
        <w:t xml:space="preserve">2. Các tổ chức tham mưu, tổng hợp và chuyên môn, nghiệp vụ thuộc Sở: </w:t>
      </w:r>
    </w:p>
    <w:p w14:paraId="5FCED332" w14:textId="77777777" w:rsidR="001B4E4A" w:rsidRPr="00E15914" w:rsidRDefault="001B4E4A" w:rsidP="00E87129">
      <w:pPr>
        <w:spacing w:before="120"/>
        <w:ind w:firstLine="567"/>
        <w:jc w:val="both"/>
        <w:rPr>
          <w:i/>
          <w:sz w:val="28"/>
          <w:szCs w:val="28"/>
        </w:rPr>
      </w:pPr>
      <w:r w:rsidRPr="00E15914">
        <w:rPr>
          <w:i/>
          <w:sz w:val="28"/>
          <w:szCs w:val="28"/>
        </w:rPr>
        <w:t>a) Văn phòng;</w:t>
      </w:r>
    </w:p>
    <w:p w14:paraId="1C8904DA" w14:textId="29555038" w:rsidR="001B4E4A" w:rsidRPr="00E15914" w:rsidRDefault="001B4E4A" w:rsidP="00E87129">
      <w:pPr>
        <w:spacing w:before="120"/>
        <w:ind w:firstLine="567"/>
        <w:jc w:val="both"/>
        <w:rPr>
          <w:i/>
          <w:sz w:val="28"/>
          <w:szCs w:val="28"/>
        </w:rPr>
      </w:pPr>
      <w:r w:rsidRPr="00E15914">
        <w:rPr>
          <w:i/>
          <w:sz w:val="28"/>
          <w:szCs w:val="28"/>
        </w:rPr>
        <w:t xml:space="preserve">b) </w:t>
      </w:r>
      <w:r w:rsidR="004D27D1" w:rsidRPr="00E15914">
        <w:rPr>
          <w:i/>
          <w:sz w:val="28"/>
          <w:szCs w:val="28"/>
        </w:rPr>
        <w:t>Phòng Kiểm tra – Pháp chế</w:t>
      </w:r>
      <w:r w:rsidRPr="00E15914">
        <w:rPr>
          <w:i/>
          <w:sz w:val="28"/>
          <w:szCs w:val="28"/>
        </w:rPr>
        <w:t>;</w:t>
      </w:r>
    </w:p>
    <w:p w14:paraId="4F8BD0F2" w14:textId="77777777" w:rsidR="001B4E4A" w:rsidRPr="00E15914" w:rsidRDefault="001B4E4A" w:rsidP="00E87129">
      <w:pPr>
        <w:spacing w:before="120"/>
        <w:ind w:firstLine="567"/>
        <w:jc w:val="both"/>
        <w:rPr>
          <w:i/>
          <w:sz w:val="28"/>
          <w:szCs w:val="28"/>
        </w:rPr>
      </w:pPr>
      <w:r w:rsidRPr="00E15914">
        <w:rPr>
          <w:i/>
          <w:sz w:val="28"/>
          <w:szCs w:val="28"/>
        </w:rPr>
        <w:t>c) Phòng Kế hoạch - Tài chính;</w:t>
      </w:r>
    </w:p>
    <w:p w14:paraId="41DBC522" w14:textId="77777777" w:rsidR="001B4E4A" w:rsidRPr="00E15914" w:rsidRDefault="001B4E4A" w:rsidP="00E87129">
      <w:pPr>
        <w:spacing w:before="120"/>
        <w:ind w:firstLine="567"/>
        <w:jc w:val="both"/>
        <w:rPr>
          <w:i/>
          <w:sz w:val="28"/>
          <w:szCs w:val="28"/>
        </w:rPr>
      </w:pPr>
      <w:r w:rsidRPr="00E15914">
        <w:rPr>
          <w:i/>
          <w:sz w:val="28"/>
          <w:szCs w:val="28"/>
        </w:rPr>
        <w:t>d) Phòng Quản lý Khoa học;</w:t>
      </w:r>
    </w:p>
    <w:p w14:paraId="27266E70" w14:textId="48F34531" w:rsidR="001B4E4A" w:rsidRPr="00E15914" w:rsidRDefault="001B4E4A" w:rsidP="00E87129">
      <w:pPr>
        <w:spacing w:before="120"/>
        <w:ind w:firstLine="567"/>
        <w:jc w:val="both"/>
        <w:rPr>
          <w:i/>
          <w:sz w:val="28"/>
          <w:szCs w:val="28"/>
        </w:rPr>
      </w:pPr>
      <w:r w:rsidRPr="00E15914">
        <w:rPr>
          <w:i/>
          <w:sz w:val="28"/>
          <w:szCs w:val="28"/>
        </w:rPr>
        <w:t>đ) Phòng Quản lý Công nghệ;</w:t>
      </w:r>
    </w:p>
    <w:p w14:paraId="0867844D" w14:textId="77777777" w:rsidR="001B4E4A" w:rsidRPr="00E15914" w:rsidRDefault="001B4E4A" w:rsidP="00E87129">
      <w:pPr>
        <w:spacing w:before="120"/>
        <w:ind w:firstLine="567"/>
        <w:jc w:val="both"/>
        <w:rPr>
          <w:i/>
          <w:sz w:val="28"/>
          <w:szCs w:val="28"/>
        </w:rPr>
      </w:pPr>
      <w:r w:rsidRPr="00E15914">
        <w:rPr>
          <w:i/>
          <w:sz w:val="28"/>
          <w:szCs w:val="28"/>
        </w:rPr>
        <w:t>e) Phòng Quản lý Sở hữu trí tuệ và đổi mới sáng tạo;</w:t>
      </w:r>
    </w:p>
    <w:p w14:paraId="4CA4FFE5" w14:textId="4B5C1608" w:rsidR="004D27D1" w:rsidRPr="00E15914" w:rsidRDefault="004D27D1" w:rsidP="00E87129">
      <w:pPr>
        <w:spacing w:before="120"/>
        <w:ind w:firstLine="567"/>
        <w:jc w:val="both"/>
        <w:rPr>
          <w:i/>
          <w:sz w:val="28"/>
          <w:szCs w:val="28"/>
        </w:rPr>
      </w:pPr>
      <w:r w:rsidRPr="00E15914">
        <w:rPr>
          <w:i/>
          <w:sz w:val="28"/>
          <w:szCs w:val="28"/>
        </w:rPr>
        <w:t>g) Phòng Phát triển khoa học công nghệ;</w:t>
      </w:r>
    </w:p>
    <w:p w14:paraId="1990D0CA" w14:textId="7BA5D122" w:rsidR="004D27D1" w:rsidRPr="00E15914" w:rsidRDefault="004D27D1" w:rsidP="00E87129">
      <w:pPr>
        <w:spacing w:before="120"/>
        <w:ind w:firstLine="567"/>
        <w:jc w:val="both"/>
        <w:rPr>
          <w:i/>
          <w:sz w:val="28"/>
          <w:szCs w:val="28"/>
        </w:rPr>
      </w:pPr>
      <w:r w:rsidRPr="00E15914">
        <w:rPr>
          <w:i/>
          <w:sz w:val="28"/>
          <w:szCs w:val="28"/>
        </w:rPr>
        <w:t>h) Phòng Chuyển đổi số;</w:t>
      </w:r>
    </w:p>
    <w:p w14:paraId="11219A8F" w14:textId="113F581D" w:rsidR="004D27D1" w:rsidRPr="00E15914" w:rsidRDefault="004D27D1" w:rsidP="00E87129">
      <w:pPr>
        <w:spacing w:before="120"/>
        <w:ind w:firstLine="567"/>
        <w:jc w:val="both"/>
        <w:rPr>
          <w:i/>
          <w:sz w:val="28"/>
          <w:szCs w:val="28"/>
        </w:rPr>
      </w:pPr>
      <w:r w:rsidRPr="00E15914">
        <w:rPr>
          <w:i/>
          <w:sz w:val="28"/>
          <w:szCs w:val="28"/>
        </w:rPr>
        <w:t>i) Phòng Bưu chính – Viễn thông;</w:t>
      </w:r>
    </w:p>
    <w:p w14:paraId="71445B88" w14:textId="60721081" w:rsidR="004D27D1" w:rsidRPr="00E15914" w:rsidRDefault="004D27D1" w:rsidP="00E87129">
      <w:pPr>
        <w:spacing w:before="120"/>
        <w:ind w:firstLine="567"/>
        <w:jc w:val="both"/>
        <w:rPr>
          <w:i/>
          <w:sz w:val="28"/>
          <w:szCs w:val="28"/>
        </w:rPr>
      </w:pPr>
      <w:r w:rsidRPr="00E15914">
        <w:rPr>
          <w:i/>
          <w:sz w:val="28"/>
          <w:szCs w:val="28"/>
        </w:rPr>
        <w:t>k) Phòng Kinh tế số - Xã hội số;</w:t>
      </w:r>
    </w:p>
    <w:p w14:paraId="064B27A3" w14:textId="1E7AD500" w:rsidR="001B4E4A" w:rsidRPr="00E15914" w:rsidRDefault="004D27D1" w:rsidP="00E87129">
      <w:pPr>
        <w:spacing w:before="120"/>
        <w:ind w:firstLine="567"/>
        <w:jc w:val="both"/>
        <w:rPr>
          <w:sz w:val="28"/>
          <w:szCs w:val="28"/>
        </w:rPr>
      </w:pPr>
      <w:r w:rsidRPr="00E15914">
        <w:rPr>
          <w:i/>
          <w:sz w:val="28"/>
          <w:szCs w:val="28"/>
        </w:rPr>
        <w:t>l</w:t>
      </w:r>
      <w:r w:rsidR="001B4E4A" w:rsidRPr="00E15914">
        <w:rPr>
          <w:i/>
          <w:sz w:val="28"/>
          <w:szCs w:val="28"/>
        </w:rPr>
        <w:t>) Chi cục Tiêu chuẩn Đo lường Chất lượng</w:t>
      </w:r>
      <w:r w:rsidR="001B4E4A" w:rsidRPr="00E15914">
        <w:rPr>
          <w:sz w:val="28"/>
          <w:szCs w:val="28"/>
        </w:rPr>
        <w:t>”.</w:t>
      </w:r>
    </w:p>
    <w:p w14:paraId="0C3C4B65" w14:textId="77777777" w:rsidR="001B4E4A" w:rsidRPr="00E15914" w:rsidRDefault="001B4E4A" w:rsidP="00E87129">
      <w:pPr>
        <w:spacing w:before="120"/>
        <w:ind w:firstLine="567"/>
        <w:jc w:val="both"/>
        <w:rPr>
          <w:i/>
          <w:sz w:val="28"/>
          <w:szCs w:val="28"/>
        </w:rPr>
      </w:pPr>
      <w:r w:rsidRPr="00E15914">
        <w:rPr>
          <w:sz w:val="28"/>
          <w:szCs w:val="28"/>
        </w:rPr>
        <w:t>“3</w:t>
      </w:r>
      <w:r w:rsidRPr="00E15914">
        <w:rPr>
          <w:i/>
          <w:sz w:val="28"/>
          <w:szCs w:val="28"/>
        </w:rPr>
        <w:t>. Các đơn vị sự nghiệp thuộc Sở Khoa học và Công nghệ:</w:t>
      </w:r>
    </w:p>
    <w:p w14:paraId="0025177F" w14:textId="559DA858" w:rsidR="001B4E4A" w:rsidRPr="00E15914" w:rsidRDefault="001B4E4A" w:rsidP="00E87129">
      <w:pPr>
        <w:spacing w:before="120"/>
        <w:ind w:firstLine="567"/>
        <w:jc w:val="both"/>
        <w:rPr>
          <w:i/>
          <w:sz w:val="28"/>
          <w:szCs w:val="28"/>
        </w:rPr>
      </w:pPr>
      <w:r w:rsidRPr="00E15914">
        <w:rPr>
          <w:i/>
          <w:sz w:val="28"/>
          <w:szCs w:val="28"/>
        </w:rPr>
        <w:t xml:space="preserve">a) Trung tâm </w:t>
      </w:r>
      <w:r w:rsidR="004D27D1" w:rsidRPr="00E15914">
        <w:rPr>
          <w:i/>
          <w:sz w:val="28"/>
          <w:szCs w:val="28"/>
        </w:rPr>
        <w:t>Khởi nghiệp đổi mới sáng tạo Thành phố Hồ Chí Minh</w:t>
      </w:r>
      <w:r w:rsidRPr="00E15914">
        <w:rPr>
          <w:i/>
          <w:sz w:val="28"/>
          <w:szCs w:val="28"/>
        </w:rPr>
        <w:t>;</w:t>
      </w:r>
    </w:p>
    <w:p w14:paraId="2A030049" w14:textId="2EDDC1B4" w:rsidR="001B4E4A" w:rsidRPr="00E15914" w:rsidRDefault="001B4E4A" w:rsidP="00E87129">
      <w:pPr>
        <w:spacing w:before="120"/>
        <w:ind w:firstLine="567"/>
        <w:jc w:val="both"/>
        <w:rPr>
          <w:i/>
          <w:sz w:val="28"/>
          <w:szCs w:val="28"/>
        </w:rPr>
      </w:pPr>
      <w:r w:rsidRPr="00E15914">
        <w:rPr>
          <w:i/>
          <w:sz w:val="28"/>
          <w:szCs w:val="28"/>
        </w:rPr>
        <w:t xml:space="preserve">b) Trung tâm </w:t>
      </w:r>
      <w:r w:rsidR="004D27D1" w:rsidRPr="00E15914">
        <w:rPr>
          <w:i/>
          <w:sz w:val="28"/>
          <w:szCs w:val="28"/>
        </w:rPr>
        <w:t>Công nghệ thông tin và Địa không gian</w:t>
      </w:r>
      <w:r w:rsidRPr="00E15914">
        <w:rPr>
          <w:i/>
          <w:sz w:val="28"/>
          <w:szCs w:val="28"/>
        </w:rPr>
        <w:t xml:space="preserve"> Thành phố Hồ Chí Minh;</w:t>
      </w:r>
    </w:p>
    <w:p w14:paraId="502EBD3F" w14:textId="729A3763" w:rsidR="001B4E4A" w:rsidRPr="00E15914" w:rsidRDefault="001B4E4A" w:rsidP="00E87129">
      <w:pPr>
        <w:spacing w:before="120"/>
        <w:ind w:firstLine="567"/>
        <w:jc w:val="both"/>
        <w:rPr>
          <w:i/>
          <w:sz w:val="28"/>
          <w:szCs w:val="28"/>
        </w:rPr>
      </w:pPr>
      <w:r w:rsidRPr="00E15914">
        <w:rPr>
          <w:i/>
          <w:sz w:val="28"/>
          <w:szCs w:val="28"/>
        </w:rPr>
        <w:t xml:space="preserve">c) </w:t>
      </w:r>
      <w:r w:rsidR="00E87129" w:rsidRPr="00E15914">
        <w:rPr>
          <w:i/>
          <w:sz w:val="28"/>
          <w:szCs w:val="28"/>
        </w:rPr>
        <w:t>Trung tâm Phát triển Khoa học và Công nghệ Trẻ;</w:t>
      </w:r>
    </w:p>
    <w:p w14:paraId="2C1F021D" w14:textId="76DF6107" w:rsidR="001B4E4A" w:rsidRPr="00E15914" w:rsidRDefault="001B4E4A" w:rsidP="00E87129">
      <w:pPr>
        <w:spacing w:before="120"/>
        <w:ind w:firstLine="567"/>
        <w:jc w:val="both"/>
        <w:rPr>
          <w:i/>
          <w:sz w:val="28"/>
          <w:szCs w:val="28"/>
        </w:rPr>
      </w:pPr>
      <w:r w:rsidRPr="00E15914">
        <w:rPr>
          <w:i/>
          <w:sz w:val="28"/>
          <w:szCs w:val="28"/>
        </w:rPr>
        <w:t>d)</w:t>
      </w:r>
      <w:r w:rsidR="00E87129" w:rsidRPr="00E15914">
        <w:rPr>
          <w:i/>
          <w:sz w:val="28"/>
          <w:szCs w:val="28"/>
        </w:rPr>
        <w:t xml:space="preserve"> Trung tâm Dịch vụ phân tích thí nghiệm và Tiêu chuẩn Đo lường chất lượng Thành phố Hồ Chí Minh</w:t>
      </w:r>
      <w:r w:rsidR="00C56677" w:rsidRPr="00E15914">
        <w:rPr>
          <w:i/>
          <w:sz w:val="28"/>
          <w:szCs w:val="28"/>
        </w:rPr>
        <w:t>”.</w:t>
      </w:r>
    </w:p>
    <w:p w14:paraId="5948208D" w14:textId="23AFA1E5" w:rsidR="008217D6" w:rsidRPr="00E15914" w:rsidRDefault="008217D6" w:rsidP="00E87129">
      <w:pPr>
        <w:pStyle w:val="ListParagraph"/>
        <w:widowControl w:val="0"/>
        <w:tabs>
          <w:tab w:val="left" w:pos="1134"/>
        </w:tabs>
        <w:spacing w:before="120" w:after="0" w:line="240" w:lineRule="auto"/>
        <w:ind w:left="0" w:firstLine="567"/>
        <w:contextualSpacing w:val="0"/>
        <w:jc w:val="both"/>
        <w:rPr>
          <w:b/>
          <w:szCs w:val="28"/>
        </w:rPr>
      </w:pPr>
      <w:r w:rsidRPr="00E15914">
        <w:rPr>
          <w:b/>
          <w:szCs w:val="28"/>
        </w:rPr>
        <w:t>VI</w:t>
      </w:r>
      <w:r w:rsidR="00C91F60">
        <w:rPr>
          <w:b/>
          <w:szCs w:val="28"/>
        </w:rPr>
        <w:t>I</w:t>
      </w:r>
      <w:r w:rsidRPr="00E15914">
        <w:rPr>
          <w:b/>
          <w:szCs w:val="28"/>
        </w:rPr>
        <w:t>. DỰ KIẾN NGUỒN LỰC, ĐIỀU KIỆN BẢO ĐẢM CHO VIỆC THI HÀNH VĂN BẢN VÀ THỜI GIAN TRÌNH BAN HÀNH</w:t>
      </w:r>
    </w:p>
    <w:p w14:paraId="3F159418" w14:textId="77777777" w:rsidR="008217D6" w:rsidRPr="00E15914" w:rsidRDefault="008217D6" w:rsidP="00E87129">
      <w:pPr>
        <w:pStyle w:val="BodyTextIndent"/>
        <w:numPr>
          <w:ilvl w:val="0"/>
          <w:numId w:val="13"/>
        </w:numPr>
        <w:tabs>
          <w:tab w:val="left" w:pos="851"/>
        </w:tabs>
        <w:spacing w:before="120"/>
        <w:ind w:left="0" w:firstLine="567"/>
        <w:rPr>
          <w:b/>
          <w:bCs/>
        </w:rPr>
      </w:pPr>
      <w:r w:rsidRPr="00E15914">
        <w:rPr>
          <w:b/>
          <w:bCs/>
        </w:rPr>
        <w:t>Dự kiến nguồn lực, điều kiện bảo đảm cho việc thi hành văn bản</w:t>
      </w:r>
    </w:p>
    <w:p w14:paraId="39DF3283" w14:textId="77777777" w:rsidR="008217D6" w:rsidRPr="00E15914" w:rsidRDefault="008217D6" w:rsidP="00E87129">
      <w:pPr>
        <w:pStyle w:val="BodyTextIndent"/>
        <w:tabs>
          <w:tab w:val="left" w:pos="993"/>
        </w:tabs>
        <w:spacing w:before="120"/>
        <w:ind w:left="0" w:firstLine="567"/>
        <w:rPr>
          <w:lang w:val="en-US"/>
        </w:rPr>
      </w:pPr>
      <w:r w:rsidRPr="00E15914">
        <w:t xml:space="preserve">Sở </w:t>
      </w:r>
      <w:r w:rsidRPr="00E15914">
        <w:rPr>
          <w:lang w:val="en-US"/>
        </w:rPr>
        <w:t>Khoa học và Công nghệ</w:t>
      </w:r>
      <w:r w:rsidRPr="00E15914">
        <w:t xml:space="preserve"> là cơ quan chuyên môn thuộc Ủy ban nhân dân Thành phố được cấp kinh phí hoạt động thường xuyên từ ngân sách và có đội ngũ công chức đáp ứng trình độ tiêu chuẩn theo quy định, do đó đảm bảo nguồn lực, điều kiện cho việc thi hành Quy định chức năng, nhiệm vụ, quyền hạn và cơ cấu tổ chức của Sở </w:t>
      </w:r>
      <w:r w:rsidRPr="00E15914">
        <w:rPr>
          <w:lang w:val="en-US"/>
        </w:rPr>
        <w:t>Khoa học và Công nghệ</w:t>
      </w:r>
      <w:r w:rsidRPr="00E15914">
        <w:t xml:space="preserve"> Thành phố Hồ Chí Minh theo quy định.</w:t>
      </w:r>
    </w:p>
    <w:p w14:paraId="29E7A21E" w14:textId="62F2A979" w:rsidR="002806CA" w:rsidRPr="00E15914" w:rsidRDefault="002806CA" w:rsidP="00E87129">
      <w:pPr>
        <w:pStyle w:val="BodyTextIndent"/>
        <w:tabs>
          <w:tab w:val="left" w:pos="993"/>
        </w:tabs>
        <w:spacing w:before="120"/>
        <w:ind w:left="0" w:firstLine="567"/>
        <w:rPr>
          <w:lang w:val="en-US"/>
        </w:rPr>
      </w:pPr>
      <w:r w:rsidRPr="00E15914">
        <w:rPr>
          <w:lang w:val="en-US"/>
        </w:rPr>
        <w:t xml:space="preserve">Dự thảo Quyết định có nội dung </w:t>
      </w:r>
      <w:r w:rsidRPr="00E15914">
        <w:t xml:space="preserve">điều chỉnh về cơ cấu tổ chức </w:t>
      </w:r>
      <w:r w:rsidRPr="00E15914">
        <w:rPr>
          <w:lang w:val="en-US"/>
        </w:rPr>
        <w:t xml:space="preserve">của </w:t>
      </w:r>
      <w:r w:rsidRPr="00E15914">
        <w:t xml:space="preserve">Sở </w:t>
      </w:r>
      <w:r w:rsidRPr="00E15914">
        <w:rPr>
          <w:lang w:val="en-US"/>
        </w:rPr>
        <w:t>Khoa học và Công nghệ</w:t>
      </w:r>
      <w:r w:rsidRPr="00E15914">
        <w:t xml:space="preserve"> cho phù hợp với tình hình thực tiễn</w:t>
      </w:r>
      <w:r w:rsidRPr="00E15914">
        <w:rPr>
          <w:lang w:val="en-US"/>
        </w:rPr>
        <w:t>. Không có nội dung quy định liên quan đến việc ứng dụng</w:t>
      </w:r>
      <w:r w:rsidRPr="00E15914">
        <w:t>, thúc đẩy phát triển khoa học, công nghệ, đổi mới sáng tạo và chuyển đổi số</w:t>
      </w:r>
      <w:r w:rsidRPr="00E15914">
        <w:rPr>
          <w:lang w:val="en-US"/>
        </w:rPr>
        <w:t>.</w:t>
      </w:r>
    </w:p>
    <w:p w14:paraId="42A1A49B" w14:textId="77777777" w:rsidR="008217D6" w:rsidRPr="00E15914" w:rsidRDefault="008217D6" w:rsidP="00E87129">
      <w:pPr>
        <w:pStyle w:val="BodyTextIndent"/>
        <w:numPr>
          <w:ilvl w:val="0"/>
          <w:numId w:val="13"/>
        </w:numPr>
        <w:tabs>
          <w:tab w:val="left" w:pos="851"/>
        </w:tabs>
        <w:spacing w:before="120"/>
        <w:ind w:left="0" w:firstLine="567"/>
        <w:rPr>
          <w:b/>
          <w:bCs/>
        </w:rPr>
      </w:pPr>
      <w:r w:rsidRPr="00E15914">
        <w:rPr>
          <w:b/>
          <w:bCs/>
        </w:rPr>
        <w:t>Thời gian trình ban hành và thời điểm có hiệu lực</w:t>
      </w:r>
    </w:p>
    <w:p w14:paraId="3F33670D" w14:textId="673CE3F9" w:rsidR="00790B44" w:rsidRPr="00E15914" w:rsidRDefault="008217D6" w:rsidP="00E87129">
      <w:pPr>
        <w:tabs>
          <w:tab w:val="left" w:pos="810"/>
        </w:tabs>
        <w:spacing w:before="120"/>
        <w:ind w:firstLine="567"/>
        <w:jc w:val="both"/>
        <w:rPr>
          <w:sz w:val="28"/>
          <w:szCs w:val="28"/>
        </w:rPr>
      </w:pPr>
      <w:r w:rsidRPr="00E15914">
        <w:rPr>
          <w:sz w:val="28"/>
          <w:szCs w:val="28"/>
        </w:rPr>
        <w:t>Sở Khoa học và Công nghệ dự kiến hồ sơ trình Ủy ban nhân dân Thành phố Quyết định sửa đổi</w:t>
      </w:r>
      <w:r w:rsidRPr="00E15914">
        <w:rPr>
          <w:iCs/>
          <w:sz w:val="28"/>
          <w:szCs w:val="28"/>
        </w:rPr>
        <w:t>, bổ sung Điều 4 Quy định chức năng, nhiệm vụ, quyền hạn và cơ cấu tổ chức của Sở Khoa học và Công nghệ ban hành kèm theo Quyết định số 08/2025/QĐ-UBND trong Quý 3/2026.</w:t>
      </w:r>
    </w:p>
    <w:p w14:paraId="02A7A6ED" w14:textId="7BA0E9F9" w:rsidR="001B4E4A" w:rsidRPr="00E15914" w:rsidRDefault="001B4E4A" w:rsidP="00E87129">
      <w:pPr>
        <w:tabs>
          <w:tab w:val="left" w:pos="810"/>
        </w:tabs>
        <w:spacing w:before="120"/>
        <w:ind w:firstLine="567"/>
        <w:jc w:val="both"/>
        <w:rPr>
          <w:b/>
          <w:sz w:val="28"/>
          <w:szCs w:val="28"/>
        </w:rPr>
      </w:pPr>
      <w:r w:rsidRPr="00E15914">
        <w:rPr>
          <w:b/>
          <w:sz w:val="28"/>
          <w:szCs w:val="28"/>
        </w:rPr>
        <w:lastRenderedPageBreak/>
        <w:t>VI</w:t>
      </w:r>
      <w:r w:rsidR="008217D6" w:rsidRPr="00E15914">
        <w:rPr>
          <w:b/>
          <w:sz w:val="28"/>
          <w:szCs w:val="28"/>
        </w:rPr>
        <w:t>I</w:t>
      </w:r>
      <w:r w:rsidRPr="00E15914">
        <w:rPr>
          <w:b/>
          <w:sz w:val="28"/>
          <w:szCs w:val="28"/>
        </w:rPr>
        <w:t>. NHỮNG VẤN ĐỀ XIN Ý KIẾN</w:t>
      </w:r>
    </w:p>
    <w:p w14:paraId="74BB7529" w14:textId="42C3F3E7" w:rsidR="001B4E4A" w:rsidRPr="00E15914" w:rsidRDefault="001B4E4A" w:rsidP="00E87129">
      <w:pPr>
        <w:spacing w:before="120"/>
        <w:ind w:firstLine="601"/>
        <w:jc w:val="both"/>
        <w:rPr>
          <w:sz w:val="28"/>
          <w:szCs w:val="28"/>
        </w:rPr>
      </w:pPr>
      <w:r w:rsidRPr="00E15914">
        <w:rPr>
          <w:b/>
          <w:bCs/>
          <w:sz w:val="28"/>
          <w:szCs w:val="28"/>
          <w:lang w:val="sv-SE"/>
        </w:rPr>
        <w:t>1.</w:t>
      </w:r>
      <w:r w:rsidRPr="00E15914">
        <w:rPr>
          <w:bCs/>
          <w:sz w:val="28"/>
          <w:szCs w:val="28"/>
          <w:lang w:val="sv-SE"/>
        </w:rPr>
        <w:t xml:space="preserve"> </w:t>
      </w:r>
      <w:r w:rsidRPr="00E15914">
        <w:rPr>
          <w:sz w:val="28"/>
          <w:szCs w:val="28"/>
        </w:rPr>
        <w:t xml:space="preserve">Tổ chức lại các phòng chuyên môn </w:t>
      </w:r>
      <w:r w:rsidR="00790B44" w:rsidRPr="00E15914">
        <w:rPr>
          <w:sz w:val="28"/>
          <w:szCs w:val="28"/>
        </w:rPr>
        <w:t xml:space="preserve">và Chi cục </w:t>
      </w:r>
      <w:r w:rsidRPr="00E15914">
        <w:rPr>
          <w:sz w:val="28"/>
          <w:szCs w:val="28"/>
        </w:rPr>
        <w:t xml:space="preserve">thuộc Sở còn </w:t>
      </w:r>
      <w:r w:rsidR="00C56677" w:rsidRPr="00E15914">
        <w:rPr>
          <w:sz w:val="28"/>
          <w:szCs w:val="28"/>
        </w:rPr>
        <w:t>10</w:t>
      </w:r>
      <w:r w:rsidRPr="00E15914">
        <w:rPr>
          <w:sz w:val="28"/>
          <w:szCs w:val="28"/>
        </w:rPr>
        <w:t xml:space="preserve"> phòng </w:t>
      </w:r>
      <w:r w:rsidR="00790B44" w:rsidRPr="00E15914">
        <w:rPr>
          <w:sz w:val="28"/>
          <w:szCs w:val="28"/>
        </w:rPr>
        <w:t xml:space="preserve">và 01 Chi cục </w:t>
      </w:r>
      <w:r w:rsidRPr="00E15914">
        <w:rPr>
          <w:sz w:val="28"/>
          <w:szCs w:val="28"/>
        </w:rPr>
        <w:t xml:space="preserve">(giảm 01 phòng chuyên môn, nghiệp vụ so với quy định tại khoản 2, Điều 4, Quyết định số </w:t>
      </w:r>
      <w:r w:rsidR="00C56677" w:rsidRPr="00E15914">
        <w:rPr>
          <w:sz w:val="28"/>
          <w:szCs w:val="28"/>
        </w:rPr>
        <w:t>0</w:t>
      </w:r>
      <w:r w:rsidRPr="00E15914">
        <w:rPr>
          <w:sz w:val="28"/>
          <w:szCs w:val="28"/>
        </w:rPr>
        <w:t>8/202</w:t>
      </w:r>
      <w:r w:rsidR="00C56677" w:rsidRPr="00E15914">
        <w:rPr>
          <w:sz w:val="28"/>
          <w:szCs w:val="28"/>
        </w:rPr>
        <w:t>5</w:t>
      </w:r>
      <w:r w:rsidRPr="00E15914">
        <w:rPr>
          <w:sz w:val="28"/>
          <w:szCs w:val="28"/>
        </w:rPr>
        <w:t>/QĐ-UBND) (theo giải trình tại mục 1, phần IV Tờ trình).</w:t>
      </w:r>
    </w:p>
    <w:p w14:paraId="568AA666" w14:textId="1BD1C389" w:rsidR="001B4E4A" w:rsidRPr="00E15914" w:rsidRDefault="001B4E4A" w:rsidP="00E87129">
      <w:pPr>
        <w:spacing w:before="120"/>
        <w:ind w:firstLine="601"/>
        <w:jc w:val="both"/>
        <w:rPr>
          <w:sz w:val="28"/>
          <w:szCs w:val="28"/>
        </w:rPr>
      </w:pPr>
      <w:r w:rsidRPr="00E15914">
        <w:rPr>
          <w:b/>
          <w:sz w:val="28"/>
          <w:szCs w:val="28"/>
        </w:rPr>
        <w:t>2.</w:t>
      </w:r>
      <w:r w:rsidRPr="00E15914">
        <w:rPr>
          <w:sz w:val="28"/>
          <w:szCs w:val="28"/>
        </w:rPr>
        <w:t xml:space="preserve"> </w:t>
      </w:r>
      <w:r w:rsidR="00790B44" w:rsidRPr="00E15914">
        <w:rPr>
          <w:sz w:val="28"/>
          <w:szCs w:val="28"/>
        </w:rPr>
        <w:t xml:space="preserve">Tổ chức lại </w:t>
      </w:r>
      <w:r w:rsidR="00543B41" w:rsidRPr="00E15914">
        <w:rPr>
          <w:sz w:val="28"/>
          <w:szCs w:val="28"/>
        </w:rPr>
        <w:t xml:space="preserve">và tiếp nhận </w:t>
      </w:r>
      <w:r w:rsidR="00790B44" w:rsidRPr="00E15914">
        <w:rPr>
          <w:sz w:val="28"/>
          <w:szCs w:val="28"/>
        </w:rPr>
        <w:t>các</w:t>
      </w:r>
      <w:r w:rsidRPr="00E15914">
        <w:rPr>
          <w:sz w:val="28"/>
          <w:szCs w:val="28"/>
        </w:rPr>
        <w:t xml:space="preserve"> đơn vị sự nghiệp thuộc Sở còn 0</w:t>
      </w:r>
      <w:r w:rsidR="00543B41" w:rsidRPr="00E15914">
        <w:rPr>
          <w:sz w:val="28"/>
          <w:szCs w:val="28"/>
        </w:rPr>
        <w:t>4</w:t>
      </w:r>
      <w:r w:rsidRPr="00E15914">
        <w:rPr>
          <w:sz w:val="28"/>
          <w:szCs w:val="28"/>
        </w:rPr>
        <w:t xml:space="preserve"> đơn vị (giảm </w:t>
      </w:r>
      <w:r w:rsidR="00790B44" w:rsidRPr="00E15914">
        <w:rPr>
          <w:sz w:val="28"/>
          <w:szCs w:val="28"/>
        </w:rPr>
        <w:t>10</w:t>
      </w:r>
      <w:r w:rsidRPr="00E15914">
        <w:rPr>
          <w:sz w:val="28"/>
          <w:szCs w:val="28"/>
        </w:rPr>
        <w:t xml:space="preserve"> đơn vị so với quy định tại khoản 3, </w:t>
      </w:r>
      <w:r w:rsidR="00790B44" w:rsidRPr="00E15914">
        <w:rPr>
          <w:sz w:val="28"/>
          <w:szCs w:val="28"/>
        </w:rPr>
        <w:t xml:space="preserve">khoản 4, khoản 5, </w:t>
      </w:r>
      <w:r w:rsidRPr="00E15914">
        <w:rPr>
          <w:sz w:val="28"/>
          <w:szCs w:val="28"/>
        </w:rPr>
        <w:t xml:space="preserve">Điều 4, Quyết định số </w:t>
      </w:r>
      <w:r w:rsidR="00790B44" w:rsidRPr="00E15914">
        <w:rPr>
          <w:sz w:val="28"/>
          <w:szCs w:val="28"/>
        </w:rPr>
        <w:t>0</w:t>
      </w:r>
      <w:r w:rsidRPr="00E15914">
        <w:rPr>
          <w:sz w:val="28"/>
          <w:szCs w:val="28"/>
        </w:rPr>
        <w:t>8/202</w:t>
      </w:r>
      <w:r w:rsidR="00790B44" w:rsidRPr="00E15914">
        <w:rPr>
          <w:sz w:val="28"/>
          <w:szCs w:val="28"/>
        </w:rPr>
        <w:t>5</w:t>
      </w:r>
      <w:r w:rsidRPr="00E15914">
        <w:rPr>
          <w:sz w:val="28"/>
          <w:szCs w:val="28"/>
        </w:rPr>
        <w:t>/QĐ-UBND) (theo giải trình tại mục 2, phần IV Tờ trình)</w:t>
      </w:r>
      <w:r w:rsidR="00543B41" w:rsidRPr="00E15914">
        <w:rPr>
          <w:sz w:val="28"/>
          <w:szCs w:val="28"/>
        </w:rPr>
        <w:t>.</w:t>
      </w:r>
    </w:p>
    <w:p w14:paraId="1F7D59DE" w14:textId="63B67BEC" w:rsidR="00CF7B01" w:rsidRPr="00E15914" w:rsidRDefault="00CF7B01" w:rsidP="00E87129">
      <w:pPr>
        <w:spacing w:before="120"/>
        <w:ind w:firstLine="601"/>
        <w:jc w:val="both"/>
        <w:rPr>
          <w:sz w:val="28"/>
          <w:szCs w:val="28"/>
        </w:rPr>
      </w:pPr>
      <w:r w:rsidRPr="00E15914">
        <w:rPr>
          <w:b/>
          <w:bCs/>
          <w:sz w:val="28"/>
          <w:szCs w:val="28"/>
        </w:rPr>
        <w:t>3.</w:t>
      </w:r>
      <w:r w:rsidRPr="00E15914">
        <w:rPr>
          <w:sz w:val="28"/>
          <w:szCs w:val="28"/>
        </w:rPr>
        <w:t xml:space="preserve"> </w:t>
      </w:r>
      <w:r w:rsidR="00E15914" w:rsidRPr="00E15914">
        <w:rPr>
          <w:sz w:val="28"/>
          <w:szCs w:val="28"/>
        </w:rPr>
        <w:t>Bổ sung điều khoản chuyển tiếp đ</w:t>
      </w:r>
      <w:r w:rsidRPr="00E15914">
        <w:rPr>
          <w:sz w:val="28"/>
          <w:szCs w:val="28"/>
        </w:rPr>
        <w:t xml:space="preserve">ối với </w:t>
      </w:r>
      <w:r w:rsidR="00D53D95" w:rsidRPr="00E15914">
        <w:rPr>
          <w:sz w:val="28"/>
          <w:szCs w:val="28"/>
        </w:rPr>
        <w:t>T</w:t>
      </w:r>
      <w:r w:rsidRPr="00E15914">
        <w:rPr>
          <w:sz w:val="28"/>
          <w:szCs w:val="28"/>
        </w:rPr>
        <w:t xml:space="preserve">rường </w:t>
      </w:r>
      <w:r w:rsidR="00D53D95" w:rsidRPr="00E15914">
        <w:rPr>
          <w:sz w:val="28"/>
          <w:szCs w:val="28"/>
        </w:rPr>
        <w:t>Trung cấp Thông tin – Truyền thông Thành phố Hồ Chí Minh</w:t>
      </w:r>
      <w:r w:rsidR="00E15914" w:rsidRPr="00E15914">
        <w:rPr>
          <w:sz w:val="28"/>
          <w:szCs w:val="28"/>
        </w:rPr>
        <w:t xml:space="preserve"> vẫn </w:t>
      </w:r>
      <w:r w:rsidR="00D53D95" w:rsidRPr="00E15914">
        <w:rPr>
          <w:sz w:val="28"/>
          <w:szCs w:val="28"/>
        </w:rPr>
        <w:t>là đơn vị sự nghiệp trực thuộc Sở Khoa học và Công nghệ cho đến khi có quyết định sắp xếp cơ sở giáo dục của cấp có thẩm quyền thì thực hiện theo quyết định sắp xếp được phê duyệt</w:t>
      </w:r>
      <w:r w:rsidR="00E15914" w:rsidRPr="00E15914">
        <w:rPr>
          <w:sz w:val="28"/>
          <w:szCs w:val="28"/>
        </w:rPr>
        <w:t xml:space="preserve"> (theo giải trình tại điểm g, khoản 2.1 mục 2, phần IV Tờ trình)</w:t>
      </w:r>
    </w:p>
    <w:p w14:paraId="4B848B5D" w14:textId="22375C66" w:rsidR="001B4E4A" w:rsidRPr="00E15914" w:rsidRDefault="001B4E4A" w:rsidP="00E87129">
      <w:pPr>
        <w:spacing w:before="120"/>
        <w:ind w:firstLine="601"/>
        <w:jc w:val="both"/>
        <w:rPr>
          <w:sz w:val="28"/>
          <w:szCs w:val="28"/>
        </w:rPr>
      </w:pPr>
      <w:r w:rsidRPr="00E15914">
        <w:rPr>
          <w:sz w:val="28"/>
          <w:szCs w:val="28"/>
        </w:rPr>
        <w:t xml:space="preserve">Trên đây là Tờ trình đề xuất xây dựng Quyết định </w:t>
      </w:r>
      <w:r w:rsidRPr="00E15914">
        <w:rPr>
          <w:spacing w:val="-2"/>
          <w:sz w:val="28"/>
          <w:szCs w:val="28"/>
        </w:rPr>
        <w:t>sửa đổi</w:t>
      </w:r>
      <w:r w:rsidR="00C56677" w:rsidRPr="00E15914">
        <w:rPr>
          <w:spacing w:val="-2"/>
          <w:sz w:val="28"/>
          <w:szCs w:val="28"/>
        </w:rPr>
        <w:t>,</w:t>
      </w:r>
      <w:r w:rsidRPr="00E15914">
        <w:rPr>
          <w:spacing w:val="-2"/>
          <w:sz w:val="28"/>
          <w:szCs w:val="28"/>
        </w:rPr>
        <w:t xml:space="preserve"> </w:t>
      </w:r>
      <w:r w:rsidR="00C56677" w:rsidRPr="00E15914">
        <w:rPr>
          <w:spacing w:val="-2"/>
          <w:sz w:val="28"/>
          <w:szCs w:val="28"/>
        </w:rPr>
        <w:t xml:space="preserve">bổ sung </w:t>
      </w:r>
      <w:r w:rsidRPr="00E15914">
        <w:rPr>
          <w:spacing w:val="-2"/>
          <w:sz w:val="28"/>
          <w:szCs w:val="28"/>
        </w:rPr>
        <w:t xml:space="preserve">Điều 4 </w:t>
      </w:r>
      <w:r w:rsidRPr="00E15914">
        <w:rPr>
          <w:sz w:val="28"/>
          <w:szCs w:val="28"/>
        </w:rPr>
        <w:t xml:space="preserve">Quy định chức năng, nhiệm vụ, quyền hạn và cơ cấu tổ chức của Sở Khoa học và Công nghệ Thành phố Hồ Chí Minh ban hành kèm theo Quyết định số </w:t>
      </w:r>
      <w:r w:rsidR="00C56677" w:rsidRPr="00E15914">
        <w:rPr>
          <w:sz w:val="28"/>
          <w:szCs w:val="28"/>
        </w:rPr>
        <w:t>0</w:t>
      </w:r>
      <w:r w:rsidRPr="00E15914">
        <w:rPr>
          <w:sz w:val="28"/>
          <w:szCs w:val="28"/>
        </w:rPr>
        <w:t>8/202</w:t>
      </w:r>
      <w:r w:rsidR="00C56677" w:rsidRPr="00E15914">
        <w:rPr>
          <w:sz w:val="28"/>
          <w:szCs w:val="28"/>
        </w:rPr>
        <w:t>5</w:t>
      </w:r>
      <w:r w:rsidRPr="00E15914">
        <w:rPr>
          <w:sz w:val="28"/>
          <w:szCs w:val="28"/>
        </w:rPr>
        <w:t>/QĐ-UBND ngày 0</w:t>
      </w:r>
      <w:r w:rsidR="00C56677" w:rsidRPr="00E15914">
        <w:rPr>
          <w:sz w:val="28"/>
          <w:szCs w:val="28"/>
        </w:rPr>
        <w:t>1</w:t>
      </w:r>
      <w:r w:rsidRPr="00E15914">
        <w:rPr>
          <w:sz w:val="28"/>
          <w:szCs w:val="28"/>
        </w:rPr>
        <w:t xml:space="preserve"> tháng </w:t>
      </w:r>
      <w:r w:rsidR="00C56677" w:rsidRPr="00E15914">
        <w:rPr>
          <w:sz w:val="28"/>
          <w:szCs w:val="28"/>
        </w:rPr>
        <w:t>7</w:t>
      </w:r>
      <w:r w:rsidRPr="00E15914">
        <w:rPr>
          <w:sz w:val="28"/>
          <w:szCs w:val="28"/>
        </w:rPr>
        <w:t xml:space="preserve"> năm 202</w:t>
      </w:r>
      <w:r w:rsidR="00C56677" w:rsidRPr="00E15914">
        <w:rPr>
          <w:sz w:val="28"/>
          <w:szCs w:val="28"/>
        </w:rPr>
        <w:t>5</w:t>
      </w:r>
      <w:r w:rsidRPr="00E15914">
        <w:rPr>
          <w:sz w:val="28"/>
          <w:szCs w:val="28"/>
        </w:rPr>
        <w:t xml:space="preserve"> của Ủy ban nhân dân Thành phố Hồ Chí Minh), kính trình Thường trực Ủy ban nhân dân Thành phố xem xét, quyết định</w:t>
      </w:r>
      <w:r w:rsidRPr="00E15914">
        <w:rPr>
          <w:i/>
          <w:sz w:val="28"/>
          <w:szCs w:val="28"/>
        </w:rPr>
        <w:t>.</w:t>
      </w:r>
    </w:p>
    <w:p w14:paraId="0947EE9C" w14:textId="1952CE3F" w:rsidR="00B67743" w:rsidRPr="00E15914" w:rsidRDefault="00000000" w:rsidP="00E87129">
      <w:pPr>
        <w:autoSpaceDE w:val="0"/>
        <w:autoSpaceDN w:val="0"/>
        <w:adjustRightInd w:val="0"/>
        <w:spacing w:before="120"/>
        <w:ind w:firstLine="709"/>
        <w:jc w:val="both"/>
        <w:rPr>
          <w:i/>
          <w:iCs/>
          <w:sz w:val="28"/>
          <w:szCs w:val="28"/>
        </w:rPr>
      </w:pPr>
      <w:r w:rsidRPr="00E15914">
        <w:rPr>
          <w:i/>
          <w:iCs/>
          <w:sz w:val="28"/>
          <w:szCs w:val="28"/>
          <w:lang w:val="en"/>
        </w:rPr>
        <w:t>(</w:t>
      </w:r>
      <w:r w:rsidR="00C91F60">
        <w:rPr>
          <w:i/>
          <w:iCs/>
          <w:sz w:val="28"/>
          <w:szCs w:val="28"/>
          <w:lang w:val="en"/>
        </w:rPr>
        <w:t>Xin</w:t>
      </w:r>
      <w:r w:rsidRPr="00E15914">
        <w:rPr>
          <w:i/>
          <w:iCs/>
          <w:sz w:val="28"/>
          <w:szCs w:val="28"/>
          <w:lang w:val="en"/>
        </w:rPr>
        <w:t xml:space="preserve"> g</w:t>
      </w:r>
      <w:r w:rsidRPr="00E15914">
        <w:rPr>
          <w:i/>
          <w:iCs/>
          <w:sz w:val="28"/>
          <w:szCs w:val="28"/>
        </w:rPr>
        <w:t xml:space="preserve">ửi kèm theo: </w:t>
      </w:r>
    </w:p>
    <w:p w14:paraId="27998F22" w14:textId="66727434" w:rsidR="00B67743" w:rsidRPr="00E15914" w:rsidRDefault="00000000" w:rsidP="00E87129">
      <w:pPr>
        <w:pStyle w:val="ListParagraph"/>
        <w:numPr>
          <w:ilvl w:val="0"/>
          <w:numId w:val="4"/>
        </w:numPr>
        <w:tabs>
          <w:tab w:val="left" w:pos="993"/>
        </w:tabs>
        <w:autoSpaceDE w:val="0"/>
        <w:autoSpaceDN w:val="0"/>
        <w:adjustRightInd w:val="0"/>
        <w:spacing w:before="120" w:after="0" w:line="240" w:lineRule="auto"/>
        <w:ind w:left="0" w:firstLine="709"/>
        <w:contextualSpacing w:val="0"/>
        <w:jc w:val="both"/>
        <w:rPr>
          <w:i/>
          <w:iCs/>
          <w:szCs w:val="28"/>
          <w:lang w:val="en"/>
        </w:rPr>
      </w:pPr>
      <w:r w:rsidRPr="00E15914">
        <w:rPr>
          <w:i/>
          <w:iCs/>
          <w:szCs w:val="28"/>
        </w:rPr>
        <w:t xml:space="preserve">Dự thảo Quyết định </w:t>
      </w:r>
      <w:r w:rsidRPr="00E15914">
        <w:rPr>
          <w:i/>
          <w:iCs/>
          <w:szCs w:val="28"/>
          <w:lang w:val="en"/>
        </w:rPr>
        <w:t xml:space="preserve">của Ủy ban nhân dân Thành phố về </w:t>
      </w:r>
      <w:r w:rsidR="008217D6" w:rsidRPr="00E15914">
        <w:rPr>
          <w:i/>
          <w:spacing w:val="-2"/>
          <w:szCs w:val="28"/>
        </w:rPr>
        <w:t xml:space="preserve">sửa đổi, bổ sung Điều 4 </w:t>
      </w:r>
      <w:r w:rsidR="008217D6" w:rsidRPr="00E15914">
        <w:rPr>
          <w:i/>
          <w:szCs w:val="28"/>
        </w:rPr>
        <w:t>Quy định chức năng, nhiệm vụ, quyền hạn và cơ cấu tổ chức của Sở Khoa học và Công nghệ Thành phố Hồ Chí Minh ban hành kèm theo Quyết định số 08/2025/QĐ-UBND ngày 01 tháng 7 năm 2025 của Ủy ban nhân dân Thành phố Hồ Chí Minh</w:t>
      </w:r>
      <w:r w:rsidRPr="00E15914">
        <w:rPr>
          <w:i/>
          <w:iCs/>
          <w:szCs w:val="28"/>
          <w:lang w:val="en"/>
        </w:rPr>
        <w:t>;</w:t>
      </w:r>
    </w:p>
    <w:p w14:paraId="4914CCE0" w14:textId="6E798657" w:rsidR="00B67743" w:rsidRPr="00E15914" w:rsidRDefault="00000000" w:rsidP="00E87129">
      <w:pPr>
        <w:pStyle w:val="ListParagraph"/>
        <w:numPr>
          <w:ilvl w:val="0"/>
          <w:numId w:val="4"/>
        </w:numPr>
        <w:tabs>
          <w:tab w:val="left" w:pos="993"/>
        </w:tabs>
        <w:autoSpaceDE w:val="0"/>
        <w:autoSpaceDN w:val="0"/>
        <w:adjustRightInd w:val="0"/>
        <w:spacing w:before="120" w:after="0" w:line="240" w:lineRule="auto"/>
        <w:ind w:left="0" w:firstLine="709"/>
        <w:contextualSpacing w:val="0"/>
        <w:jc w:val="both"/>
        <w:rPr>
          <w:szCs w:val="28"/>
        </w:rPr>
      </w:pPr>
      <w:r w:rsidRPr="00E15914">
        <w:rPr>
          <w:i/>
          <w:iCs/>
          <w:szCs w:val="28"/>
          <w:lang w:val="en"/>
        </w:rPr>
        <w:t xml:space="preserve">Công văn của Ủy ban nhân dân Thành phố giao Sở Khoa học và Công nghệ chủ trì tham mưu xây dựng Quyết định của Ủy ban nhân dân Thành phố </w:t>
      </w:r>
      <w:r w:rsidR="008217D6" w:rsidRPr="00E15914">
        <w:rPr>
          <w:i/>
          <w:iCs/>
          <w:szCs w:val="28"/>
          <w:lang w:val="en"/>
        </w:rPr>
        <w:t xml:space="preserve">về </w:t>
      </w:r>
      <w:r w:rsidR="008217D6" w:rsidRPr="00E15914">
        <w:rPr>
          <w:i/>
          <w:spacing w:val="-2"/>
          <w:szCs w:val="28"/>
        </w:rPr>
        <w:t xml:space="preserve">sửa đổi, bổ sung Điều 4 </w:t>
      </w:r>
      <w:r w:rsidR="008217D6" w:rsidRPr="00E15914">
        <w:rPr>
          <w:i/>
          <w:szCs w:val="28"/>
        </w:rPr>
        <w:t>Quy định chức năng, nhiệm vụ, quyền hạn và cơ cấu tổ chức của Sở Khoa học và Công nghệ Thành phố Hồ Chí Minh ban hành kèm theo Quyết định số 08/2025/QĐ-UBND ngày 01 tháng 7 năm 2025 của Ủy ban nhân dân Thành phố Hồ Chí Minh)</w:t>
      </w:r>
      <w:r w:rsidRPr="00E15914">
        <w:rPr>
          <w:szCs w:val="28"/>
        </w:rPr>
        <w:t>.</w:t>
      </w:r>
      <w:r w:rsidR="008217D6" w:rsidRPr="00E15914">
        <w:rPr>
          <w:szCs w:val="28"/>
        </w:rPr>
        <w:t>/.</w:t>
      </w:r>
    </w:p>
    <w:p w14:paraId="3BFF839C" w14:textId="77777777" w:rsidR="008217D6" w:rsidRDefault="008217D6" w:rsidP="008217D6">
      <w:pPr>
        <w:pStyle w:val="ListParagraph"/>
        <w:tabs>
          <w:tab w:val="left" w:pos="993"/>
        </w:tabs>
        <w:autoSpaceDE w:val="0"/>
        <w:autoSpaceDN w:val="0"/>
        <w:adjustRightInd w:val="0"/>
        <w:spacing w:before="120" w:after="0" w:line="240" w:lineRule="auto"/>
        <w:ind w:left="709"/>
        <w:contextualSpacing w:val="0"/>
        <w:jc w:val="both"/>
        <w:rPr>
          <w:szCs w:val="28"/>
        </w:rPr>
      </w:pPr>
    </w:p>
    <w:tbl>
      <w:tblPr>
        <w:tblW w:w="5000" w:type="pct"/>
        <w:tblCellMar>
          <w:left w:w="0" w:type="dxa"/>
          <w:right w:w="0" w:type="dxa"/>
        </w:tblCellMar>
        <w:tblLook w:val="04A0" w:firstRow="1" w:lastRow="0" w:firstColumn="1" w:lastColumn="0" w:noHBand="0" w:noVBand="1"/>
      </w:tblPr>
      <w:tblGrid>
        <w:gridCol w:w="4678"/>
        <w:gridCol w:w="4394"/>
      </w:tblGrid>
      <w:tr w:rsidR="00B67743" w14:paraId="7CC09B3A" w14:textId="77777777">
        <w:tc>
          <w:tcPr>
            <w:tcW w:w="2578" w:type="pct"/>
            <w:tcBorders>
              <w:top w:val="nil"/>
              <w:left w:val="nil"/>
              <w:bottom w:val="nil"/>
              <w:right w:val="nil"/>
            </w:tcBorders>
            <w:shd w:val="clear" w:color="000000" w:fill="FFFFFF"/>
          </w:tcPr>
          <w:p w14:paraId="50BF73CA" w14:textId="64273031" w:rsidR="00B67743" w:rsidRDefault="00000000" w:rsidP="008217D6">
            <w:pPr>
              <w:tabs>
                <w:tab w:val="center" w:pos="6663"/>
              </w:tabs>
              <w:spacing w:before="120"/>
              <w:rPr>
                <w:color w:val="000000" w:themeColor="text1"/>
                <w:sz w:val="22"/>
                <w:szCs w:val="22"/>
                <w:lang w:val="fr-FR"/>
              </w:rPr>
            </w:pPr>
            <w:r>
              <w:rPr>
                <w:b/>
                <w:bCs/>
                <w:i/>
                <w:iCs/>
                <w:lang w:val="en"/>
              </w:rPr>
              <w:t>Nơi nh</w:t>
            </w:r>
            <w:r>
              <w:rPr>
                <w:b/>
                <w:bCs/>
                <w:i/>
                <w:iCs/>
              </w:rPr>
              <w:t>ận:</w:t>
            </w:r>
            <w:r>
              <w:rPr>
                <w:b/>
                <w:bCs/>
                <w:i/>
                <w:iCs/>
              </w:rPr>
              <w:br/>
            </w:r>
            <w:r>
              <w:rPr>
                <w:lang w:val="en"/>
              </w:rPr>
              <w:t>- Như trên;</w:t>
            </w:r>
            <w:r>
              <w:rPr>
                <w:lang w:val="en"/>
              </w:rPr>
              <w:br/>
            </w:r>
            <w:r>
              <w:rPr>
                <w:color w:val="000000" w:themeColor="text1"/>
                <w:sz w:val="22"/>
                <w:szCs w:val="22"/>
                <w:lang w:val="fr-FR"/>
              </w:rPr>
              <w:t xml:space="preserve">- </w:t>
            </w:r>
            <w:r w:rsidR="008217D6">
              <w:rPr>
                <w:color w:val="000000" w:themeColor="text1"/>
                <w:sz w:val="22"/>
                <w:szCs w:val="22"/>
                <w:lang w:val="fr-FR"/>
              </w:rPr>
              <w:t>TTUBND</w:t>
            </w:r>
            <w:r w:rsidR="008A4CE5">
              <w:rPr>
                <w:color w:val="000000" w:themeColor="text1"/>
                <w:sz w:val="22"/>
                <w:szCs w:val="22"/>
                <w:lang w:val="fr-FR"/>
              </w:rPr>
              <w:t xml:space="preserve"> TP</w:t>
            </w:r>
            <w:r>
              <w:rPr>
                <w:color w:val="000000" w:themeColor="text1"/>
                <w:sz w:val="22"/>
                <w:szCs w:val="22"/>
                <w:lang w:val="fr-FR"/>
              </w:rPr>
              <w:t xml:space="preserve">: </w:t>
            </w:r>
            <w:r w:rsidR="008217D6">
              <w:rPr>
                <w:color w:val="000000" w:themeColor="text1"/>
                <w:sz w:val="22"/>
                <w:szCs w:val="22"/>
                <w:lang w:val="fr-FR"/>
              </w:rPr>
              <w:t>CT</w:t>
            </w:r>
            <w:r>
              <w:rPr>
                <w:color w:val="000000" w:themeColor="text1"/>
                <w:sz w:val="22"/>
                <w:szCs w:val="22"/>
                <w:lang w:val="fr-FR"/>
              </w:rPr>
              <w:t xml:space="preserve"> và </w:t>
            </w:r>
            <w:r w:rsidR="008217D6">
              <w:rPr>
                <w:color w:val="000000" w:themeColor="text1"/>
                <w:sz w:val="22"/>
                <w:szCs w:val="22"/>
                <w:lang w:val="fr-FR"/>
              </w:rPr>
              <w:t>các PCT UBND</w:t>
            </w:r>
            <w:r w:rsidR="00E15914">
              <w:rPr>
                <w:color w:val="000000" w:themeColor="text1"/>
                <w:sz w:val="22"/>
                <w:szCs w:val="22"/>
                <w:lang w:val="fr-FR"/>
              </w:rPr>
              <w:t>TP</w:t>
            </w:r>
            <w:r w:rsidR="008217D6">
              <w:rPr>
                <w:color w:val="000000" w:themeColor="text1"/>
                <w:sz w:val="22"/>
                <w:szCs w:val="22"/>
                <w:lang w:val="fr-FR"/>
              </w:rPr>
              <w:t xml:space="preserve"> (để b/c);</w:t>
            </w:r>
          </w:p>
          <w:p w14:paraId="5221004F" w14:textId="6BFC713D" w:rsidR="00FA5FA6" w:rsidRDefault="00FA5FA6" w:rsidP="00FA5FA6">
            <w:pPr>
              <w:tabs>
                <w:tab w:val="center" w:pos="6663"/>
              </w:tabs>
              <w:rPr>
                <w:color w:val="000000" w:themeColor="text1"/>
                <w:sz w:val="22"/>
                <w:szCs w:val="22"/>
                <w:lang w:val="fr-FR"/>
              </w:rPr>
            </w:pPr>
            <w:r>
              <w:rPr>
                <w:color w:val="000000" w:themeColor="text1"/>
                <w:sz w:val="22"/>
                <w:szCs w:val="22"/>
                <w:lang w:val="fr-FR"/>
              </w:rPr>
              <w:t>- Văn phòng UBND TP (để p/h) ;</w:t>
            </w:r>
          </w:p>
          <w:p w14:paraId="6B35EE84" w14:textId="2C290F5E" w:rsidR="00B67743" w:rsidRDefault="00000000">
            <w:pPr>
              <w:tabs>
                <w:tab w:val="center" w:pos="6663"/>
              </w:tabs>
              <w:rPr>
                <w:color w:val="000000" w:themeColor="text1"/>
                <w:sz w:val="22"/>
                <w:szCs w:val="22"/>
              </w:rPr>
            </w:pPr>
            <w:r>
              <w:rPr>
                <w:color w:val="000000" w:themeColor="text1"/>
                <w:sz w:val="22"/>
                <w:szCs w:val="22"/>
              </w:rPr>
              <w:t>- Sở Tư pháp; Sở Nội vụ</w:t>
            </w:r>
            <w:r w:rsidR="008217D6">
              <w:rPr>
                <w:color w:val="000000" w:themeColor="text1"/>
                <w:sz w:val="22"/>
                <w:szCs w:val="22"/>
              </w:rPr>
              <w:t xml:space="preserve"> (để p/h)</w:t>
            </w:r>
            <w:r>
              <w:rPr>
                <w:color w:val="000000" w:themeColor="text1"/>
                <w:sz w:val="22"/>
                <w:szCs w:val="22"/>
              </w:rPr>
              <w:t>;</w:t>
            </w:r>
          </w:p>
          <w:p w14:paraId="0F0C2821" w14:textId="2EBAFF48" w:rsidR="00B67743" w:rsidRDefault="00000000">
            <w:pPr>
              <w:tabs>
                <w:tab w:val="center" w:pos="6663"/>
              </w:tabs>
              <w:rPr>
                <w:color w:val="000000" w:themeColor="text1"/>
                <w:sz w:val="22"/>
                <w:szCs w:val="22"/>
              </w:rPr>
            </w:pPr>
            <w:r>
              <w:rPr>
                <w:color w:val="000000" w:themeColor="text1"/>
                <w:sz w:val="22"/>
                <w:szCs w:val="22"/>
              </w:rPr>
              <w:t>- Các Phó Giám đốc Sở</w:t>
            </w:r>
            <w:r w:rsidR="008217D6">
              <w:rPr>
                <w:color w:val="000000" w:themeColor="text1"/>
                <w:sz w:val="22"/>
                <w:szCs w:val="22"/>
              </w:rPr>
              <w:t xml:space="preserve"> (để biết)</w:t>
            </w:r>
            <w:r>
              <w:rPr>
                <w:color w:val="000000" w:themeColor="text1"/>
                <w:sz w:val="22"/>
                <w:szCs w:val="22"/>
              </w:rPr>
              <w:t>;</w:t>
            </w:r>
          </w:p>
          <w:p w14:paraId="606C3C4C" w14:textId="0916FEF5" w:rsidR="00B67743" w:rsidRDefault="00000000">
            <w:pPr>
              <w:tabs>
                <w:tab w:val="center" w:pos="6663"/>
              </w:tabs>
              <w:rPr>
                <w:szCs w:val="22"/>
                <w:lang w:val="en"/>
              </w:rPr>
            </w:pPr>
            <w:r>
              <w:rPr>
                <w:lang w:val="en"/>
              </w:rPr>
              <w:t xml:space="preserve">- Lưu: VT, </w:t>
            </w:r>
            <w:r w:rsidR="008217D6">
              <w:rPr>
                <w:lang w:val="en"/>
              </w:rPr>
              <w:t>VP</w:t>
            </w:r>
            <w:r>
              <w:rPr>
                <w:lang w:val="en"/>
              </w:rPr>
              <w:t xml:space="preserve">, </w:t>
            </w:r>
            <w:r w:rsidR="008217D6" w:rsidRPr="00E87129">
              <w:rPr>
                <w:sz w:val="20"/>
                <w:szCs w:val="20"/>
                <w:lang w:val="en"/>
              </w:rPr>
              <w:t>(T01</w:t>
            </w:r>
            <w:r w:rsidRPr="00E87129">
              <w:rPr>
                <w:sz w:val="20"/>
                <w:szCs w:val="20"/>
                <w:lang w:val="en"/>
              </w:rPr>
              <w:t>)</w:t>
            </w:r>
            <w:r w:rsidR="0000666C" w:rsidRPr="00E87129">
              <w:rPr>
                <w:sz w:val="20"/>
                <w:szCs w:val="20"/>
                <w:lang w:val="en"/>
              </w:rPr>
              <w:t>.</w:t>
            </w:r>
          </w:p>
        </w:tc>
        <w:tc>
          <w:tcPr>
            <w:tcW w:w="2422" w:type="pct"/>
            <w:tcBorders>
              <w:top w:val="nil"/>
              <w:left w:val="nil"/>
              <w:bottom w:val="nil"/>
              <w:right w:val="nil"/>
            </w:tcBorders>
            <w:shd w:val="clear" w:color="000000" w:fill="FFFFFF"/>
          </w:tcPr>
          <w:p w14:paraId="3352264C" w14:textId="77777777" w:rsidR="00B67743" w:rsidRDefault="00000000">
            <w:pPr>
              <w:autoSpaceDE w:val="0"/>
              <w:autoSpaceDN w:val="0"/>
              <w:adjustRightInd w:val="0"/>
              <w:spacing w:before="120"/>
              <w:jc w:val="center"/>
              <w:rPr>
                <w:b/>
                <w:bCs/>
                <w:sz w:val="28"/>
                <w:szCs w:val="28"/>
                <w:lang w:val="en"/>
              </w:rPr>
            </w:pPr>
            <w:r>
              <w:rPr>
                <w:b/>
                <w:bCs/>
                <w:sz w:val="28"/>
                <w:szCs w:val="28"/>
                <w:lang w:val="en"/>
              </w:rPr>
              <w:t>GIÁM ĐỐC</w:t>
            </w:r>
          </w:p>
          <w:p w14:paraId="719400A8" w14:textId="77777777" w:rsidR="00B67743" w:rsidRDefault="00B67743">
            <w:pPr>
              <w:autoSpaceDE w:val="0"/>
              <w:autoSpaceDN w:val="0"/>
              <w:adjustRightInd w:val="0"/>
              <w:spacing w:before="120"/>
              <w:jc w:val="center"/>
              <w:rPr>
                <w:b/>
                <w:bCs/>
              </w:rPr>
            </w:pPr>
          </w:p>
          <w:p w14:paraId="55EA1F12" w14:textId="77777777" w:rsidR="00B67743" w:rsidRDefault="00B67743">
            <w:pPr>
              <w:autoSpaceDE w:val="0"/>
              <w:autoSpaceDN w:val="0"/>
              <w:adjustRightInd w:val="0"/>
              <w:spacing w:before="120"/>
              <w:jc w:val="center"/>
              <w:rPr>
                <w:b/>
                <w:bCs/>
              </w:rPr>
            </w:pPr>
          </w:p>
          <w:p w14:paraId="11B6E110" w14:textId="77777777" w:rsidR="00B67743" w:rsidRDefault="00B67743">
            <w:pPr>
              <w:autoSpaceDE w:val="0"/>
              <w:autoSpaceDN w:val="0"/>
              <w:adjustRightInd w:val="0"/>
              <w:spacing w:before="120"/>
              <w:jc w:val="center"/>
              <w:rPr>
                <w:b/>
                <w:bCs/>
              </w:rPr>
            </w:pPr>
          </w:p>
          <w:p w14:paraId="2FE4EF64" w14:textId="18BF11F8" w:rsidR="00B67743" w:rsidRDefault="00000000">
            <w:pPr>
              <w:autoSpaceDE w:val="0"/>
              <w:autoSpaceDN w:val="0"/>
              <w:adjustRightInd w:val="0"/>
              <w:spacing w:before="120"/>
              <w:jc w:val="center"/>
              <w:rPr>
                <w:b/>
                <w:bCs/>
                <w:sz w:val="28"/>
                <w:szCs w:val="28"/>
                <w:lang w:val="en"/>
              </w:rPr>
            </w:pPr>
            <w:r>
              <w:rPr>
                <w:b/>
                <w:bCs/>
              </w:rPr>
              <w:br/>
            </w:r>
          </w:p>
        </w:tc>
      </w:tr>
    </w:tbl>
    <w:p w14:paraId="0410005A" w14:textId="77777777" w:rsidR="00B67743" w:rsidRDefault="00B67743">
      <w:pPr>
        <w:autoSpaceDE w:val="0"/>
        <w:autoSpaceDN w:val="0"/>
        <w:adjustRightInd w:val="0"/>
        <w:spacing w:before="120"/>
      </w:pPr>
    </w:p>
    <w:sectPr w:rsidR="00B67743">
      <w:headerReference w:type="default" r:id="rId9"/>
      <w:pgSz w:w="11907" w:h="16840"/>
      <w:pgMar w:top="1134" w:right="1134"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6B4BC" w14:textId="77777777" w:rsidR="004B6F21" w:rsidRDefault="004B6F21">
      <w:r>
        <w:separator/>
      </w:r>
    </w:p>
  </w:endnote>
  <w:endnote w:type="continuationSeparator" w:id="0">
    <w:p w14:paraId="708A225D" w14:textId="77777777" w:rsidR="004B6F21" w:rsidRDefault="004B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D0B58" w14:textId="77777777" w:rsidR="004B6F21" w:rsidRDefault="004B6F21">
      <w:r>
        <w:separator/>
      </w:r>
    </w:p>
  </w:footnote>
  <w:footnote w:type="continuationSeparator" w:id="0">
    <w:p w14:paraId="79525A49" w14:textId="77777777" w:rsidR="004B6F21" w:rsidRDefault="004B6F21">
      <w:r>
        <w:continuationSeparator/>
      </w:r>
    </w:p>
  </w:footnote>
  <w:footnote w:id="1">
    <w:p w14:paraId="0215E5DF" w14:textId="77777777" w:rsidR="0088604E" w:rsidRDefault="0088604E" w:rsidP="0088604E">
      <w:pPr>
        <w:pStyle w:val="FootnoteText"/>
        <w:jc w:val="both"/>
      </w:pPr>
      <w:r>
        <w:rPr>
          <w:rStyle w:val="FootnoteReference"/>
        </w:rPr>
        <w:footnoteRef/>
      </w:r>
      <w:r>
        <w:t xml:space="preserve"> </w:t>
      </w:r>
      <w:r w:rsidRPr="001755BF">
        <w:rPr>
          <w:iCs/>
          <w:color w:val="000000"/>
          <w:lang w:val="sq-AL"/>
        </w:rPr>
        <w:t>Văn phòng; phòng Kế hoạch - Tài chính; phòng Kiểm tra - Pháp chế; phòng Bưu chính – Viễn thông; phòng Chuyển đổi số; phòng Kinh tế số - Xã hội số; phòng Phát triển khoa học công nghệ; phòng Quản lý Khoa học; phòng Quản lý Sở hữu trí tuệ và Đổi mới sáng tạo; phòng Quản lý Công nghệ; phòng Quản lý Tiêu chuẩn Đo lường Chất lượng</w:t>
      </w:r>
    </w:p>
  </w:footnote>
  <w:footnote w:id="2">
    <w:p w14:paraId="1D204693" w14:textId="77777777" w:rsidR="0088604E" w:rsidRDefault="0088604E" w:rsidP="0088604E">
      <w:pPr>
        <w:pStyle w:val="FootnoteText"/>
        <w:jc w:val="both"/>
      </w:pPr>
      <w:r>
        <w:rPr>
          <w:rStyle w:val="FootnoteReference"/>
        </w:rPr>
        <w:footnoteRef/>
      </w:r>
      <w:r>
        <w:t xml:space="preserve"> </w:t>
      </w:r>
      <w:r w:rsidRPr="001755BF">
        <w:rPr>
          <w:iCs/>
          <w:color w:val="000000"/>
          <w:lang w:val="sq-AL"/>
        </w:rPr>
        <w:t>Chi cục Tiêu chuẩn Đo lường Chất lượng tỉnh Bình Dương; Chi cục Tiêu chuẩn Đo lường Chất lượng Thành phố Hồ Chí Minh</w:t>
      </w:r>
    </w:p>
  </w:footnote>
  <w:footnote w:id="3">
    <w:p w14:paraId="7A402F79" w14:textId="77777777" w:rsidR="0088604E" w:rsidRDefault="0088604E" w:rsidP="0088604E">
      <w:pPr>
        <w:pStyle w:val="FootnoteText"/>
        <w:jc w:val="both"/>
      </w:pPr>
      <w:r w:rsidRPr="00C12D51">
        <w:rPr>
          <w:rStyle w:val="FootnoteReference"/>
        </w:rPr>
        <w:footnoteRef/>
      </w:r>
      <w:r w:rsidRPr="00C12D51">
        <w:t xml:space="preserve"> Trung tâm: Dịch vụ Phân tích thí nghiệm TP HCM; Ứng dụng hệ thống thông tin Địa lý TP HCM; Thông tin và Thống kê KH&amp;CN TP HCM; Thông tin và Thống kê KH&amp;CN tỉnh Bình Dương, Khởi nghiệp Sáng tạo TP HCM; Kỹ thuật Tiêu chuẩn Đo lường Chất lượng TPHCM; Kỹ thuật Tiêu chuẩn Đo lường Chất lượng tỉnh Bình Dương; Kỹ thuật Tiêu chuẩn Đo lường Chất lượng tỉnh Bà Rịa-Vũng Tàu; Ứng dụng tiến bộ khoa học và công nghệ tỉnh Bình Dương; Giám sát điều hành thông minh tỉnh Bình Dương; Chuyển đổi số tỉnh Bình Dương; Công nghệ Thông tin tỉnh Bà Rịa – Vũng Tàu; Quỹ Phát triển khoa học và công nghệ TP HCM và Trường Trung cấp thông tin – truyền thông TP HCM</w:t>
      </w:r>
    </w:p>
  </w:footnote>
  <w:footnote w:id="4">
    <w:p w14:paraId="2088BEC8" w14:textId="77777777" w:rsidR="0088604E" w:rsidRDefault="0088604E" w:rsidP="0088604E">
      <w:pPr>
        <w:pStyle w:val="FootnoteText"/>
        <w:jc w:val="both"/>
      </w:pPr>
      <w:r>
        <w:rPr>
          <w:rStyle w:val="FootnoteReference"/>
        </w:rPr>
        <w:footnoteRef/>
      </w:r>
      <w:r>
        <w:t xml:space="preserve"> </w:t>
      </w:r>
      <w:r w:rsidRPr="001755BF">
        <w:rPr>
          <w:iCs/>
          <w:color w:val="000000"/>
          <w:lang w:val="sq-AL"/>
        </w:rPr>
        <w:t>Văn phòng; phòng Kế hoạch - Tài chính; phòng Kiểm tra - Pháp chế; phòng Bưu chính – Viễn thông; phòng Chuyển đổi số; phòng Kinh tế số - Xã hội số; phòng Phát triển khoa học công nghệ; phòng Quản lý Khoa học; phòng Quản lý Sở hữu trí tuệ và Đổi mới sáng tạo; phòng Quản lý Công nghệ</w:t>
      </w:r>
      <w:r>
        <w:rPr>
          <w:iCs/>
          <w:color w:val="000000"/>
          <w:lang w:val="sq-AL"/>
        </w:rPr>
        <w:t>.</w:t>
      </w:r>
    </w:p>
  </w:footnote>
  <w:footnote w:id="5">
    <w:p w14:paraId="390BBA60" w14:textId="77777777" w:rsidR="0088604E" w:rsidRDefault="0088604E" w:rsidP="0088604E">
      <w:pPr>
        <w:pStyle w:val="FootnoteText"/>
      </w:pPr>
      <w:r>
        <w:rPr>
          <w:rStyle w:val="FootnoteReference"/>
        </w:rPr>
        <w:footnoteRef/>
      </w:r>
      <w:r>
        <w:t xml:space="preserve"> </w:t>
      </w:r>
      <w:r w:rsidRPr="001755BF">
        <w:rPr>
          <w:iCs/>
          <w:color w:val="000000"/>
          <w:lang w:val="sq-AL"/>
        </w:rPr>
        <w:t>Chi cục Tiêu chuẩn Đo lường Chất lượng Thành phố Hồ Chí Minh</w:t>
      </w:r>
      <w:r>
        <w:rPr>
          <w:iCs/>
          <w:color w:val="000000"/>
          <w:lang w:val="sq-AL"/>
        </w:rPr>
        <w:t>.</w:t>
      </w:r>
    </w:p>
  </w:footnote>
  <w:footnote w:id="6">
    <w:p w14:paraId="11F9C5CD" w14:textId="77777777" w:rsidR="0088604E" w:rsidRPr="00764F23" w:rsidRDefault="0088604E" w:rsidP="0088604E">
      <w:pPr>
        <w:pStyle w:val="FootnoteText"/>
        <w:jc w:val="both"/>
      </w:pPr>
      <w:r>
        <w:rPr>
          <w:rStyle w:val="FootnoteReference"/>
        </w:rPr>
        <w:footnoteRef/>
      </w:r>
      <w:r>
        <w:t xml:space="preserve"> </w:t>
      </w:r>
      <w:r w:rsidRPr="00764F23">
        <w:rPr>
          <w:bCs/>
          <w:color w:val="000000"/>
        </w:rPr>
        <w:t>Trung tâm: Khởi nghiệp sáng tạo Thành phố Hồ Chí Minh;</w:t>
      </w:r>
      <w:r w:rsidRPr="00764F23">
        <w:rPr>
          <w:color w:val="000000"/>
        </w:rPr>
        <w:t xml:space="preserve"> Thông tin, Thống kê và Ứng dụng tiến bộ khoa học công nghệ Thành phố Hồ Chí Minh; </w:t>
      </w:r>
      <w:r w:rsidRPr="00764F23">
        <w:rPr>
          <w:bCs/>
          <w:color w:val="000000"/>
        </w:rPr>
        <w:t>Khởi nghiệp sáng tạo Thành phố Hồ Chí Minh;</w:t>
      </w:r>
      <w:r w:rsidRPr="00764F23">
        <w:rPr>
          <w:color w:val="000000"/>
        </w:rPr>
        <w:t xml:space="preserve"> Công nghệ thông tin và Địa không gian Thành phố Hồ Chí Minh;</w:t>
      </w:r>
      <w:r w:rsidRPr="00764F23">
        <w:rPr>
          <w:color w:val="000000"/>
          <w:spacing w:val="2"/>
        </w:rPr>
        <w:t xml:space="preserve"> Dịch vụ Phân tích thí nghiệm và Tiêu chuẩn Đo lường Chất lượng Thành phố Hồ Chí Minh, Trường Trung cấp Thông tin – Truyền thông Thành phố Hồ Chí Minh</w:t>
      </w:r>
      <w:r>
        <w:rPr>
          <w:color w:val="000000"/>
          <w:spacing w:val="2"/>
        </w:rPr>
        <w:t>.</w:t>
      </w:r>
    </w:p>
  </w:footnote>
  <w:footnote w:id="7">
    <w:p w14:paraId="1F57E5ED" w14:textId="5E7491CD" w:rsidR="006A6CA0" w:rsidRPr="006A6CA0" w:rsidRDefault="006A6CA0" w:rsidP="006A6CA0">
      <w:pPr>
        <w:pStyle w:val="FootnoteText"/>
        <w:jc w:val="both"/>
      </w:pPr>
      <w:r>
        <w:rPr>
          <w:rStyle w:val="FootnoteReference"/>
        </w:rPr>
        <w:footnoteRef/>
      </w:r>
      <w:r>
        <w:t xml:space="preserve"> </w:t>
      </w:r>
      <w:r w:rsidRPr="00764F23">
        <w:rPr>
          <w:bCs/>
          <w:color w:val="000000"/>
        </w:rPr>
        <w:t>Trung tâm: Khởi nghiệp sáng tạo Thành phố Hồ Chí Minh;</w:t>
      </w:r>
      <w:r w:rsidRPr="00764F23">
        <w:rPr>
          <w:color w:val="000000"/>
        </w:rPr>
        <w:t xml:space="preserve"> Thông tin, Thống kê và Ứng dụng tiến bộ khoa học công nghệ Thành phố Hồ Chí Minh; </w:t>
      </w:r>
      <w:r w:rsidRPr="00764F23">
        <w:rPr>
          <w:bCs/>
          <w:color w:val="000000"/>
        </w:rPr>
        <w:t>Khởi nghiệp sáng tạo Thành phố Hồ Chí Minh;</w:t>
      </w:r>
      <w:r w:rsidRPr="00764F23">
        <w:rPr>
          <w:color w:val="000000"/>
        </w:rPr>
        <w:t xml:space="preserve"> Công nghệ thông tin và Địa không gian Thành phố Hồ Chí Minh;</w:t>
      </w:r>
      <w:r w:rsidRPr="00764F23">
        <w:rPr>
          <w:color w:val="000000"/>
          <w:spacing w:val="2"/>
        </w:rPr>
        <w:t xml:space="preserve"> Dịch vụ Phân tích thí nghiệm và Tiêu chuẩn Đo lường Chất lượng Thành phố Hồ Chí Minh, Trường Trung cấp Thông tin – Truyền thông Thành phố Hồ Chí Minh</w:t>
      </w:r>
      <w:r w:rsidRPr="006A6CA0">
        <w:rPr>
          <w:color w:val="000000"/>
          <w:spacing w:val="2"/>
        </w:rPr>
        <w:t xml:space="preserve">; </w:t>
      </w:r>
      <w:r w:rsidRPr="006A6CA0">
        <w:t>Phát triển Khoa học và Công nghệ Trẻ; Hỗ trợ thanh niên khởi nghiệp</w:t>
      </w:r>
    </w:p>
  </w:footnote>
  <w:footnote w:id="8">
    <w:p w14:paraId="5F067DC2" w14:textId="6C1BC72D" w:rsidR="004A65FB" w:rsidRPr="004D27D1" w:rsidRDefault="004A65FB" w:rsidP="002D7414">
      <w:pPr>
        <w:pStyle w:val="FootnoteText"/>
        <w:jc w:val="both"/>
      </w:pPr>
      <w:r w:rsidRPr="004D27D1">
        <w:rPr>
          <w:rStyle w:val="FootnoteReference"/>
        </w:rPr>
        <w:footnoteRef/>
      </w:r>
      <w:r w:rsidRPr="004D27D1">
        <w:t xml:space="preserve"> </w:t>
      </w:r>
      <w:r w:rsidRPr="004D27D1">
        <w:rPr>
          <w:bCs/>
          <w:color w:val="000000"/>
        </w:rPr>
        <w:t>Trung tâm: Khởi nghiệp sáng tạo Thành phố Hồ Chí Minh;</w:t>
      </w:r>
      <w:r w:rsidRPr="004D27D1">
        <w:rPr>
          <w:color w:val="000000"/>
        </w:rPr>
        <w:t xml:space="preserve"> Công nghệ thông tin và Địa không gian Thành phố Hồ Chí Minh;</w:t>
      </w:r>
      <w:r w:rsidRPr="004D27D1">
        <w:rPr>
          <w:color w:val="000000"/>
          <w:spacing w:val="2"/>
        </w:rPr>
        <w:t xml:space="preserve"> Dịch vụ Phân tích thí nghiệm và Tiêu chuẩn Đo lường Chất lượng Thành phố Hồ Chí Minh; </w:t>
      </w:r>
      <w:r w:rsidR="002D7414" w:rsidRPr="004D27D1">
        <w:t>Phát triển Khoa học và Công nghệ Trẻ</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136542"/>
    </w:sdtPr>
    <w:sdtContent>
      <w:p w14:paraId="163EEDE2" w14:textId="77777777" w:rsidR="00B67743" w:rsidRDefault="00000000">
        <w:pPr>
          <w:pStyle w:val="Header"/>
          <w:jc w:val="center"/>
        </w:pPr>
        <w:r>
          <w:fldChar w:fldCharType="begin"/>
        </w:r>
        <w:r>
          <w:instrText xml:space="preserve"> PAGE   \* MERGEFORMAT </w:instrText>
        </w:r>
        <w:r>
          <w:fldChar w:fldCharType="separate"/>
        </w:r>
        <w:r>
          <w:t>9</w:t>
        </w:r>
        <w:r>
          <w:fldChar w:fldCharType="end"/>
        </w:r>
      </w:p>
    </w:sdtContent>
  </w:sdt>
  <w:p w14:paraId="0738BF69" w14:textId="77777777" w:rsidR="00B67743" w:rsidRDefault="00B6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20BF"/>
    <w:multiLevelType w:val="multilevel"/>
    <w:tmpl w:val="06C02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2D4D69"/>
    <w:multiLevelType w:val="multilevel"/>
    <w:tmpl w:val="132D4D69"/>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156F7E90"/>
    <w:multiLevelType w:val="hybridMultilevel"/>
    <w:tmpl w:val="5F6041FE"/>
    <w:lvl w:ilvl="0" w:tplc="087E44E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5197F"/>
    <w:multiLevelType w:val="multilevel"/>
    <w:tmpl w:val="15F5197F"/>
    <w:lvl w:ilvl="0">
      <w:start w:val="1"/>
      <w:numFmt w:val="decimal"/>
      <w:lvlText w:val="(%1)"/>
      <w:lvlJc w:val="left"/>
      <w:pPr>
        <w:ind w:left="1069" w:hanging="360"/>
      </w:pPr>
      <w:rPr>
        <w:rFonts w:hint="default"/>
        <w:b w:val="0"/>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21E21E50"/>
    <w:multiLevelType w:val="hybridMultilevel"/>
    <w:tmpl w:val="276A6DC4"/>
    <w:lvl w:ilvl="0" w:tplc="6B68F8F0">
      <w:start w:val="5"/>
      <w:numFmt w:val="lowerLetter"/>
      <w:lvlText w:val="%1)"/>
      <w:lvlJc w:val="left"/>
      <w:pPr>
        <w:ind w:left="1440" w:hanging="360"/>
      </w:pPr>
      <w:rPr>
        <w:rFonts w:hint="default"/>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69C62CA"/>
    <w:multiLevelType w:val="hybridMultilevel"/>
    <w:tmpl w:val="77768312"/>
    <w:lvl w:ilvl="0" w:tplc="5E4AA64E">
      <w:start w:val="7"/>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95F5CBC"/>
    <w:multiLevelType w:val="hybridMultilevel"/>
    <w:tmpl w:val="D76263D8"/>
    <w:lvl w:ilvl="0" w:tplc="04090017">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12E97"/>
    <w:multiLevelType w:val="hybridMultilevel"/>
    <w:tmpl w:val="26F8822E"/>
    <w:lvl w:ilvl="0" w:tplc="520C22FA">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02B605B"/>
    <w:multiLevelType w:val="hybridMultilevel"/>
    <w:tmpl w:val="4C0619DC"/>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656" w:hanging="360"/>
      </w:pPr>
    </w:lvl>
    <w:lvl w:ilvl="2" w:tplc="FFFFFFFF" w:tentative="1">
      <w:start w:val="1"/>
      <w:numFmt w:val="lowerRoman"/>
      <w:lvlText w:val="%3."/>
      <w:lvlJc w:val="right"/>
      <w:pPr>
        <w:ind w:left="1376" w:hanging="180"/>
      </w:pPr>
    </w:lvl>
    <w:lvl w:ilvl="3" w:tplc="FFFFFFFF" w:tentative="1">
      <w:start w:val="1"/>
      <w:numFmt w:val="decimal"/>
      <w:lvlText w:val="%4."/>
      <w:lvlJc w:val="left"/>
      <w:pPr>
        <w:ind w:left="2096" w:hanging="360"/>
      </w:pPr>
    </w:lvl>
    <w:lvl w:ilvl="4" w:tplc="FFFFFFFF" w:tentative="1">
      <w:start w:val="1"/>
      <w:numFmt w:val="lowerLetter"/>
      <w:lvlText w:val="%5."/>
      <w:lvlJc w:val="left"/>
      <w:pPr>
        <w:ind w:left="2816" w:hanging="360"/>
      </w:pPr>
    </w:lvl>
    <w:lvl w:ilvl="5" w:tplc="FFFFFFFF" w:tentative="1">
      <w:start w:val="1"/>
      <w:numFmt w:val="lowerRoman"/>
      <w:lvlText w:val="%6."/>
      <w:lvlJc w:val="right"/>
      <w:pPr>
        <w:ind w:left="3536" w:hanging="180"/>
      </w:pPr>
    </w:lvl>
    <w:lvl w:ilvl="6" w:tplc="FFFFFFFF" w:tentative="1">
      <w:start w:val="1"/>
      <w:numFmt w:val="decimal"/>
      <w:lvlText w:val="%7."/>
      <w:lvlJc w:val="left"/>
      <w:pPr>
        <w:ind w:left="4256" w:hanging="360"/>
      </w:pPr>
    </w:lvl>
    <w:lvl w:ilvl="7" w:tplc="FFFFFFFF" w:tentative="1">
      <w:start w:val="1"/>
      <w:numFmt w:val="lowerLetter"/>
      <w:lvlText w:val="%8."/>
      <w:lvlJc w:val="left"/>
      <w:pPr>
        <w:ind w:left="4976" w:hanging="360"/>
      </w:pPr>
    </w:lvl>
    <w:lvl w:ilvl="8" w:tplc="FFFFFFFF" w:tentative="1">
      <w:start w:val="1"/>
      <w:numFmt w:val="lowerRoman"/>
      <w:lvlText w:val="%9."/>
      <w:lvlJc w:val="right"/>
      <w:pPr>
        <w:ind w:left="5696" w:hanging="180"/>
      </w:pPr>
    </w:lvl>
  </w:abstractNum>
  <w:abstractNum w:abstractNumId="9" w15:restartNumberingAfterBreak="0">
    <w:nsid w:val="5E7327DD"/>
    <w:multiLevelType w:val="hybridMultilevel"/>
    <w:tmpl w:val="9AAA0A38"/>
    <w:lvl w:ilvl="0" w:tplc="DEA8816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54A0A67"/>
    <w:multiLevelType w:val="multilevel"/>
    <w:tmpl w:val="654A0A67"/>
    <w:lvl w:ilvl="0">
      <w:start w:val="2"/>
      <w:numFmt w:val="bullet"/>
      <w:lvlText w:val="-"/>
      <w:lvlJc w:val="left"/>
      <w:pPr>
        <w:ind w:left="1069" w:hanging="360"/>
      </w:pPr>
      <w:rPr>
        <w:rFonts w:ascii="Times New Roman" w:eastAsia="Times New Roman" w:hAnsi="Times New Roman" w:cs="Times New Roman" w:hint="default"/>
        <w:color w:val="000000" w:themeColor="text1"/>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1" w15:restartNumberingAfterBreak="0">
    <w:nsid w:val="777E62B3"/>
    <w:multiLevelType w:val="multilevel"/>
    <w:tmpl w:val="2862A65C"/>
    <w:lvl w:ilvl="0">
      <w:start w:val="2"/>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2007" w:hanging="1440"/>
      </w:pPr>
      <w:rPr>
        <w:rFonts w:hint="default"/>
        <w:color w:val="auto"/>
      </w:rPr>
    </w:lvl>
    <w:lvl w:ilvl="6">
      <w:start w:val="1"/>
      <w:numFmt w:val="decimal"/>
      <w:isLgl/>
      <w:lvlText w:val="%1.%2.%3.%4.%5.%6.%7."/>
      <w:lvlJc w:val="left"/>
      <w:pPr>
        <w:ind w:left="2367" w:hanging="1800"/>
      </w:pPr>
      <w:rPr>
        <w:rFonts w:hint="default"/>
        <w:color w:val="auto"/>
      </w:rPr>
    </w:lvl>
    <w:lvl w:ilvl="7">
      <w:start w:val="1"/>
      <w:numFmt w:val="decimal"/>
      <w:isLgl/>
      <w:lvlText w:val="%1.%2.%3.%4.%5.%6.%7.%8."/>
      <w:lvlJc w:val="left"/>
      <w:pPr>
        <w:ind w:left="2367" w:hanging="1800"/>
      </w:pPr>
      <w:rPr>
        <w:rFonts w:hint="default"/>
        <w:color w:val="auto"/>
      </w:rPr>
    </w:lvl>
    <w:lvl w:ilvl="8">
      <w:start w:val="1"/>
      <w:numFmt w:val="decimal"/>
      <w:isLgl/>
      <w:lvlText w:val="%1.%2.%3.%4.%5.%6.%7.%8.%9."/>
      <w:lvlJc w:val="left"/>
      <w:pPr>
        <w:ind w:left="2727" w:hanging="2160"/>
      </w:pPr>
      <w:rPr>
        <w:rFonts w:hint="default"/>
        <w:color w:val="auto"/>
      </w:rPr>
    </w:lvl>
  </w:abstractNum>
  <w:abstractNum w:abstractNumId="12" w15:restartNumberingAfterBreak="0">
    <w:nsid w:val="7CC96DF2"/>
    <w:multiLevelType w:val="hybridMultilevel"/>
    <w:tmpl w:val="F1D8981E"/>
    <w:lvl w:ilvl="0" w:tplc="94A285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3041625">
    <w:abstractNumId w:val="3"/>
  </w:num>
  <w:num w:numId="2" w16cid:durableId="1569462043">
    <w:abstractNumId w:val="0"/>
  </w:num>
  <w:num w:numId="3" w16cid:durableId="1858810070">
    <w:abstractNumId w:val="10"/>
  </w:num>
  <w:num w:numId="4" w16cid:durableId="1417937902">
    <w:abstractNumId w:val="1"/>
  </w:num>
  <w:num w:numId="5" w16cid:durableId="355664606">
    <w:abstractNumId w:val="12"/>
  </w:num>
  <w:num w:numId="6" w16cid:durableId="1989281504">
    <w:abstractNumId w:val="7"/>
  </w:num>
  <w:num w:numId="7" w16cid:durableId="749734888">
    <w:abstractNumId w:val="2"/>
  </w:num>
  <w:num w:numId="8" w16cid:durableId="1296374212">
    <w:abstractNumId w:val="11"/>
  </w:num>
  <w:num w:numId="9" w16cid:durableId="1260597794">
    <w:abstractNumId w:val="9"/>
  </w:num>
  <w:num w:numId="10" w16cid:durableId="1404908106">
    <w:abstractNumId w:val="6"/>
  </w:num>
  <w:num w:numId="11" w16cid:durableId="489833910">
    <w:abstractNumId w:val="4"/>
  </w:num>
  <w:num w:numId="12" w16cid:durableId="643504553">
    <w:abstractNumId w:val="5"/>
  </w:num>
  <w:num w:numId="13" w16cid:durableId="8401272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1CC"/>
    <w:rsid w:val="0000666C"/>
    <w:rsid w:val="00022A00"/>
    <w:rsid w:val="00055D24"/>
    <w:rsid w:val="000711CC"/>
    <w:rsid w:val="00074D8E"/>
    <w:rsid w:val="00075286"/>
    <w:rsid w:val="000A15CD"/>
    <w:rsid w:val="000B0A10"/>
    <w:rsid w:val="000B1DAF"/>
    <w:rsid w:val="000B6321"/>
    <w:rsid w:val="000D563B"/>
    <w:rsid w:val="000F1940"/>
    <w:rsid w:val="000F4A9E"/>
    <w:rsid w:val="000F58B5"/>
    <w:rsid w:val="00104EDB"/>
    <w:rsid w:val="0011076C"/>
    <w:rsid w:val="00132A6E"/>
    <w:rsid w:val="001442C4"/>
    <w:rsid w:val="00162E2C"/>
    <w:rsid w:val="0018052A"/>
    <w:rsid w:val="0018697A"/>
    <w:rsid w:val="00191EDB"/>
    <w:rsid w:val="00196377"/>
    <w:rsid w:val="001B4E4A"/>
    <w:rsid w:val="001C20B0"/>
    <w:rsid w:val="002079D7"/>
    <w:rsid w:val="00210BC7"/>
    <w:rsid w:val="00216B74"/>
    <w:rsid w:val="0022121E"/>
    <w:rsid w:val="00235742"/>
    <w:rsid w:val="00246EA1"/>
    <w:rsid w:val="00251250"/>
    <w:rsid w:val="00280553"/>
    <w:rsid w:val="002806CA"/>
    <w:rsid w:val="002A23CB"/>
    <w:rsid w:val="002A4804"/>
    <w:rsid w:val="002B3578"/>
    <w:rsid w:val="002B57EC"/>
    <w:rsid w:val="002C664F"/>
    <w:rsid w:val="002C7A75"/>
    <w:rsid w:val="002D7414"/>
    <w:rsid w:val="002E6714"/>
    <w:rsid w:val="00301FDE"/>
    <w:rsid w:val="0030493D"/>
    <w:rsid w:val="00320BFE"/>
    <w:rsid w:val="0033015A"/>
    <w:rsid w:val="00340870"/>
    <w:rsid w:val="0034137F"/>
    <w:rsid w:val="003578A9"/>
    <w:rsid w:val="00363274"/>
    <w:rsid w:val="003660A5"/>
    <w:rsid w:val="00375C7A"/>
    <w:rsid w:val="003A458C"/>
    <w:rsid w:val="003B69E0"/>
    <w:rsid w:val="003B6F82"/>
    <w:rsid w:val="003D7304"/>
    <w:rsid w:val="003D748C"/>
    <w:rsid w:val="00415657"/>
    <w:rsid w:val="004237E1"/>
    <w:rsid w:val="004344A7"/>
    <w:rsid w:val="0044157E"/>
    <w:rsid w:val="00444A30"/>
    <w:rsid w:val="00470029"/>
    <w:rsid w:val="00484DE8"/>
    <w:rsid w:val="0049105F"/>
    <w:rsid w:val="00493CAE"/>
    <w:rsid w:val="004A1013"/>
    <w:rsid w:val="004A3334"/>
    <w:rsid w:val="004A3EFA"/>
    <w:rsid w:val="004A65FB"/>
    <w:rsid w:val="004B6F21"/>
    <w:rsid w:val="004C31EA"/>
    <w:rsid w:val="004C6CED"/>
    <w:rsid w:val="004D27D1"/>
    <w:rsid w:val="004E26E3"/>
    <w:rsid w:val="004E3324"/>
    <w:rsid w:val="004E4AA8"/>
    <w:rsid w:val="00501591"/>
    <w:rsid w:val="005016F4"/>
    <w:rsid w:val="0050686B"/>
    <w:rsid w:val="005158CE"/>
    <w:rsid w:val="005401CC"/>
    <w:rsid w:val="00543B41"/>
    <w:rsid w:val="0055519F"/>
    <w:rsid w:val="00564A41"/>
    <w:rsid w:val="00570606"/>
    <w:rsid w:val="00591D4D"/>
    <w:rsid w:val="005C204B"/>
    <w:rsid w:val="005D20FC"/>
    <w:rsid w:val="005D670A"/>
    <w:rsid w:val="006054EA"/>
    <w:rsid w:val="00606054"/>
    <w:rsid w:val="00627529"/>
    <w:rsid w:val="00647480"/>
    <w:rsid w:val="0067434F"/>
    <w:rsid w:val="006775EB"/>
    <w:rsid w:val="00694A43"/>
    <w:rsid w:val="006A491F"/>
    <w:rsid w:val="006A6CA0"/>
    <w:rsid w:val="006C2E70"/>
    <w:rsid w:val="006C6B4F"/>
    <w:rsid w:val="006D44DA"/>
    <w:rsid w:val="006E0235"/>
    <w:rsid w:val="006E4C21"/>
    <w:rsid w:val="006F41B7"/>
    <w:rsid w:val="006F6B99"/>
    <w:rsid w:val="007046E6"/>
    <w:rsid w:val="00706F78"/>
    <w:rsid w:val="00712761"/>
    <w:rsid w:val="00720381"/>
    <w:rsid w:val="00730BEB"/>
    <w:rsid w:val="007379A3"/>
    <w:rsid w:val="007508FE"/>
    <w:rsid w:val="00751093"/>
    <w:rsid w:val="00754204"/>
    <w:rsid w:val="00760AD2"/>
    <w:rsid w:val="007617F0"/>
    <w:rsid w:val="00774F5B"/>
    <w:rsid w:val="0078505F"/>
    <w:rsid w:val="0078608A"/>
    <w:rsid w:val="00790B44"/>
    <w:rsid w:val="007A4981"/>
    <w:rsid w:val="007A749C"/>
    <w:rsid w:val="007A78E2"/>
    <w:rsid w:val="007C1AF4"/>
    <w:rsid w:val="007D11F1"/>
    <w:rsid w:val="007F0326"/>
    <w:rsid w:val="0081172C"/>
    <w:rsid w:val="008217D6"/>
    <w:rsid w:val="00827302"/>
    <w:rsid w:val="00832837"/>
    <w:rsid w:val="00856FDF"/>
    <w:rsid w:val="0087117C"/>
    <w:rsid w:val="008751EE"/>
    <w:rsid w:val="00875B2F"/>
    <w:rsid w:val="00875EC7"/>
    <w:rsid w:val="0088604E"/>
    <w:rsid w:val="008867A2"/>
    <w:rsid w:val="008941ED"/>
    <w:rsid w:val="008A4CE5"/>
    <w:rsid w:val="008B4EC6"/>
    <w:rsid w:val="008C2AE4"/>
    <w:rsid w:val="008C2E11"/>
    <w:rsid w:val="008E6BD9"/>
    <w:rsid w:val="008F17FC"/>
    <w:rsid w:val="008F1883"/>
    <w:rsid w:val="00912AD8"/>
    <w:rsid w:val="00923A24"/>
    <w:rsid w:val="00927DA0"/>
    <w:rsid w:val="00941E1E"/>
    <w:rsid w:val="00956972"/>
    <w:rsid w:val="00961DC5"/>
    <w:rsid w:val="00983A36"/>
    <w:rsid w:val="00987F73"/>
    <w:rsid w:val="009A40E0"/>
    <w:rsid w:val="009B1694"/>
    <w:rsid w:val="009D3C66"/>
    <w:rsid w:val="00A0026A"/>
    <w:rsid w:val="00A12907"/>
    <w:rsid w:val="00A3139D"/>
    <w:rsid w:val="00A31F19"/>
    <w:rsid w:val="00A3318A"/>
    <w:rsid w:val="00A3344B"/>
    <w:rsid w:val="00A415C0"/>
    <w:rsid w:val="00A442DE"/>
    <w:rsid w:val="00A459A0"/>
    <w:rsid w:val="00A45C9E"/>
    <w:rsid w:val="00A8069F"/>
    <w:rsid w:val="00A836DC"/>
    <w:rsid w:val="00A874CE"/>
    <w:rsid w:val="00A91A86"/>
    <w:rsid w:val="00A91F98"/>
    <w:rsid w:val="00AA0038"/>
    <w:rsid w:val="00AD0766"/>
    <w:rsid w:val="00AF3349"/>
    <w:rsid w:val="00AF48AC"/>
    <w:rsid w:val="00B01370"/>
    <w:rsid w:val="00B175B8"/>
    <w:rsid w:val="00B259D5"/>
    <w:rsid w:val="00B46322"/>
    <w:rsid w:val="00B55F9E"/>
    <w:rsid w:val="00B638ED"/>
    <w:rsid w:val="00B67743"/>
    <w:rsid w:val="00B9410D"/>
    <w:rsid w:val="00BA77CF"/>
    <w:rsid w:val="00BC3884"/>
    <w:rsid w:val="00BE2CCC"/>
    <w:rsid w:val="00BF179E"/>
    <w:rsid w:val="00C41989"/>
    <w:rsid w:val="00C427CC"/>
    <w:rsid w:val="00C56677"/>
    <w:rsid w:val="00C6366E"/>
    <w:rsid w:val="00C65A5D"/>
    <w:rsid w:val="00C723C3"/>
    <w:rsid w:val="00C74514"/>
    <w:rsid w:val="00C74E21"/>
    <w:rsid w:val="00C767CE"/>
    <w:rsid w:val="00C76FA4"/>
    <w:rsid w:val="00C85030"/>
    <w:rsid w:val="00C91F60"/>
    <w:rsid w:val="00C931FC"/>
    <w:rsid w:val="00CE23C9"/>
    <w:rsid w:val="00CE5199"/>
    <w:rsid w:val="00CE5B96"/>
    <w:rsid w:val="00CF667C"/>
    <w:rsid w:val="00CF7B01"/>
    <w:rsid w:val="00D14B3F"/>
    <w:rsid w:val="00D412B7"/>
    <w:rsid w:val="00D4434D"/>
    <w:rsid w:val="00D4634C"/>
    <w:rsid w:val="00D46C07"/>
    <w:rsid w:val="00D53D95"/>
    <w:rsid w:val="00D61E5E"/>
    <w:rsid w:val="00D7338C"/>
    <w:rsid w:val="00D77E26"/>
    <w:rsid w:val="00D83DFB"/>
    <w:rsid w:val="00D8660F"/>
    <w:rsid w:val="00DA155A"/>
    <w:rsid w:val="00DB242D"/>
    <w:rsid w:val="00DC095D"/>
    <w:rsid w:val="00DC2349"/>
    <w:rsid w:val="00DD45CE"/>
    <w:rsid w:val="00DF3247"/>
    <w:rsid w:val="00E01C2C"/>
    <w:rsid w:val="00E0692B"/>
    <w:rsid w:val="00E12928"/>
    <w:rsid w:val="00E136E5"/>
    <w:rsid w:val="00E13A89"/>
    <w:rsid w:val="00E15914"/>
    <w:rsid w:val="00E20F71"/>
    <w:rsid w:val="00E21A33"/>
    <w:rsid w:val="00E225F8"/>
    <w:rsid w:val="00E22A35"/>
    <w:rsid w:val="00E25E18"/>
    <w:rsid w:val="00E2699E"/>
    <w:rsid w:val="00E33B15"/>
    <w:rsid w:val="00E3468E"/>
    <w:rsid w:val="00E457B8"/>
    <w:rsid w:val="00E5797E"/>
    <w:rsid w:val="00E6518D"/>
    <w:rsid w:val="00E83C7F"/>
    <w:rsid w:val="00E8661F"/>
    <w:rsid w:val="00E87129"/>
    <w:rsid w:val="00EB5717"/>
    <w:rsid w:val="00EE2C9A"/>
    <w:rsid w:val="00F26F6F"/>
    <w:rsid w:val="00F31D29"/>
    <w:rsid w:val="00F5023C"/>
    <w:rsid w:val="00F50500"/>
    <w:rsid w:val="00F57AA9"/>
    <w:rsid w:val="00F77835"/>
    <w:rsid w:val="00F93C20"/>
    <w:rsid w:val="00FA5FA6"/>
    <w:rsid w:val="00FC0743"/>
    <w:rsid w:val="00FD323B"/>
    <w:rsid w:val="00FF2784"/>
    <w:rsid w:val="00FF5D80"/>
    <w:rsid w:val="0A974AF8"/>
    <w:rsid w:val="24B42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3FABA1"/>
  <w15:docId w15:val="{A26D2320-FB85-4451-8C6D-0B6A20151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line="278" w:lineRule="auto"/>
      <w:outlineLvl w:val="3"/>
    </w:pPr>
    <w:rPr>
      <w:rFonts w:asciiTheme="minorHAnsi" w:eastAsiaTheme="majorEastAsia" w:hAnsiTheme="minorHAnsi" w:cstheme="majorBidi"/>
      <w:i/>
      <w:iCs/>
      <w:color w:val="0F4761" w:themeColor="accent1" w:themeShade="BF"/>
      <w:sz w:val="28"/>
      <w:szCs w:val="27"/>
    </w:rPr>
  </w:style>
  <w:style w:type="paragraph" w:styleId="Heading5">
    <w:name w:val="heading 5"/>
    <w:basedOn w:val="Normal"/>
    <w:next w:val="Normal"/>
    <w:link w:val="Heading5Char"/>
    <w:uiPriority w:val="9"/>
    <w:semiHidden/>
    <w:unhideWhenUsed/>
    <w:qFormat/>
    <w:pPr>
      <w:keepNext/>
      <w:keepLines/>
      <w:spacing w:before="80" w:after="40" w:line="278" w:lineRule="auto"/>
      <w:outlineLvl w:val="4"/>
    </w:pPr>
    <w:rPr>
      <w:rFonts w:asciiTheme="minorHAnsi" w:eastAsiaTheme="majorEastAsia" w:hAnsiTheme="minorHAnsi" w:cstheme="majorBidi"/>
      <w:color w:val="0F4761" w:themeColor="accent1" w:themeShade="BF"/>
      <w:sz w:val="28"/>
      <w:szCs w:val="27"/>
    </w:rPr>
  </w:style>
  <w:style w:type="paragraph" w:styleId="Heading6">
    <w:name w:val="heading 6"/>
    <w:basedOn w:val="Normal"/>
    <w:next w:val="Normal"/>
    <w:link w:val="Heading6Char"/>
    <w:uiPriority w:val="9"/>
    <w:semiHidden/>
    <w:unhideWhenUsed/>
    <w:qFormat/>
    <w:pPr>
      <w:keepNext/>
      <w:keepLines/>
      <w:spacing w:before="40" w:line="278" w:lineRule="auto"/>
      <w:outlineLvl w:val="5"/>
    </w:pPr>
    <w:rPr>
      <w:rFonts w:asciiTheme="minorHAnsi" w:eastAsiaTheme="majorEastAsia" w:hAnsiTheme="minorHAnsi" w:cstheme="majorBidi"/>
      <w:i/>
      <w:iCs/>
      <w:color w:val="595959" w:themeColor="text1" w:themeTint="A6"/>
      <w:sz w:val="28"/>
      <w:szCs w:val="27"/>
    </w:rPr>
  </w:style>
  <w:style w:type="paragraph" w:styleId="Heading7">
    <w:name w:val="heading 7"/>
    <w:basedOn w:val="Normal"/>
    <w:next w:val="Normal"/>
    <w:link w:val="Heading7Char"/>
    <w:uiPriority w:val="9"/>
    <w:semiHidden/>
    <w:unhideWhenUsed/>
    <w:qFormat/>
    <w:pPr>
      <w:keepNext/>
      <w:keepLines/>
      <w:spacing w:before="40" w:line="278" w:lineRule="auto"/>
      <w:outlineLvl w:val="6"/>
    </w:pPr>
    <w:rPr>
      <w:rFonts w:asciiTheme="minorHAnsi" w:eastAsiaTheme="majorEastAsia" w:hAnsiTheme="minorHAnsi" w:cstheme="majorBidi"/>
      <w:color w:val="595959" w:themeColor="text1" w:themeTint="A6"/>
      <w:sz w:val="28"/>
      <w:szCs w:val="27"/>
    </w:rPr>
  </w:style>
  <w:style w:type="paragraph" w:styleId="Heading8">
    <w:name w:val="heading 8"/>
    <w:basedOn w:val="Normal"/>
    <w:next w:val="Normal"/>
    <w:link w:val="Heading8Char"/>
    <w:uiPriority w:val="9"/>
    <w:semiHidden/>
    <w:unhideWhenUsed/>
    <w:qFormat/>
    <w:pPr>
      <w:keepNext/>
      <w:keepLines/>
      <w:spacing w:line="278" w:lineRule="auto"/>
      <w:outlineLvl w:val="7"/>
    </w:pPr>
    <w:rPr>
      <w:rFonts w:asciiTheme="minorHAnsi" w:eastAsiaTheme="majorEastAsia" w:hAnsiTheme="minorHAnsi" w:cstheme="majorBidi"/>
      <w:i/>
      <w:iCs/>
      <w:color w:val="262626" w:themeColor="text1" w:themeTint="D9"/>
      <w:sz w:val="28"/>
      <w:szCs w:val="27"/>
    </w:rPr>
  </w:style>
  <w:style w:type="paragraph" w:styleId="Heading9">
    <w:name w:val="heading 9"/>
    <w:basedOn w:val="Normal"/>
    <w:next w:val="Normal"/>
    <w:link w:val="Heading9Char"/>
    <w:uiPriority w:val="9"/>
    <w:semiHidden/>
    <w:unhideWhenUsed/>
    <w:qFormat/>
    <w:pPr>
      <w:keepNext/>
      <w:keepLines/>
      <w:spacing w:line="278" w:lineRule="auto"/>
      <w:outlineLvl w:val="8"/>
    </w:pPr>
    <w:rPr>
      <w:rFonts w:asciiTheme="minorHAnsi" w:eastAsiaTheme="majorEastAsia" w:hAnsiTheme="minorHAnsi" w:cstheme="majorBidi"/>
      <w:color w:val="262626" w:themeColor="text1" w:themeTint="D9"/>
      <w:sz w:val="28"/>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Pr>
      <w:vertAlign w:val="superscript"/>
    </w:rPr>
  </w:style>
  <w:style w:type="paragraph" w:customStyle="1" w:styleId="BVIfnrCarCar">
    <w:name w:val="BVI fnr Car Car"/>
    <w:basedOn w:val="Normal"/>
    <w:link w:val="FootnoteReference"/>
    <w:uiPriority w:val="99"/>
    <w:qFormat/>
    <w:pPr>
      <w:spacing w:after="160" w:line="240" w:lineRule="exact"/>
    </w:pPr>
    <w:rPr>
      <w:rFonts w:eastAsiaTheme="minorHAnsi"/>
      <w:sz w:val="28"/>
      <w:szCs w:val="27"/>
      <w:vertAlign w:val="superscript"/>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footnote"/>
    <w:basedOn w:val="Normal"/>
    <w:link w:val="FootnoteTextChar"/>
    <w:uiPriority w:val="99"/>
    <w:qFormat/>
    <w:rPr>
      <w:rFonts w:eastAsia="SimSun"/>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nhideWhenUsed/>
    <w:rPr>
      <w:color w:val="0000FF"/>
      <w:u w:val="single"/>
    </w:rPr>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unhideWhenUsed/>
    <w:qFormat/>
    <w:pPr>
      <w:spacing w:before="100" w:beforeAutospacing="1" w:after="100" w:afterAutospacing="1" w:line="264" w:lineRule="auto"/>
    </w:pPr>
    <w:rPr>
      <w:rFonts w:eastAsia="Yu Mincho"/>
      <w:sz w:val="20"/>
      <w:szCs w:val="20"/>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line="278" w:lineRule="auto"/>
    </w:pPr>
    <w:rPr>
      <w:rFonts w:asciiTheme="minorHAnsi" w:eastAsiaTheme="majorEastAsia" w:hAnsiTheme="minorHAnsi"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line="278" w:lineRule="auto"/>
      <w:jc w:val="center"/>
    </w:pPr>
    <w:rPr>
      <w:rFonts w:eastAsiaTheme="minorHAnsi"/>
      <w:i/>
      <w:iCs/>
      <w:color w:val="404040" w:themeColor="text1" w:themeTint="BF"/>
      <w:sz w:val="28"/>
      <w:szCs w:val="27"/>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link w:val="ListParagraphChar"/>
    <w:uiPriority w:val="34"/>
    <w:qFormat/>
    <w:pPr>
      <w:spacing w:after="160" w:line="278" w:lineRule="auto"/>
      <w:ind w:left="720"/>
      <w:contextualSpacing/>
    </w:pPr>
    <w:rPr>
      <w:rFonts w:eastAsiaTheme="minorHAnsi"/>
      <w:sz w:val="28"/>
      <w:szCs w:val="27"/>
    </w:r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sz w:val="28"/>
      <w:szCs w:val="27"/>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paragraph" w:customStyle="1" w:styleId="Char">
    <w:name w:val="Char"/>
    <w:basedOn w:val="Normal"/>
    <w:autoRedefine/>
    <w:pPr>
      <w:spacing w:after="160" w:line="240" w:lineRule="exact"/>
    </w:pPr>
    <w:rPr>
      <w:rFonts w:ascii="Verdana" w:hAnsi="Verdana" w:cs="Verdana"/>
      <w:sz w:val="20"/>
      <w:szCs w:val="20"/>
    </w:rPr>
  </w:style>
  <w:style w:type="character" w:customStyle="1" w:styleId="ListParagraphChar">
    <w:name w:val="List Paragraph Char"/>
    <w:basedOn w:val="DefaultParagraphFont"/>
    <w:link w:val="ListParagraph"/>
    <w:uiPriority w:val="34"/>
    <w:qFormat/>
    <w:locked/>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Pr>
      <w:rFonts w:eastAsia="SimSun"/>
      <w:sz w:val="20"/>
      <w:szCs w:val="20"/>
    </w:rPr>
  </w:style>
  <w:style w:type="character" w:customStyle="1" w:styleId="Vnbnnidung">
    <w:name w:val="Văn bản nội dung_"/>
    <w:link w:val="Vnbnnidung0"/>
    <w:uiPriority w:val="99"/>
    <w:locked/>
    <w:rPr>
      <w:sz w:val="26"/>
      <w:szCs w:val="26"/>
    </w:rPr>
  </w:style>
  <w:style w:type="paragraph" w:customStyle="1" w:styleId="Vnbnnidung0">
    <w:name w:val="Văn bản nội dung"/>
    <w:basedOn w:val="Normal"/>
    <w:link w:val="Vnbnnidung"/>
    <w:uiPriority w:val="99"/>
    <w:qFormat/>
    <w:pPr>
      <w:widowControl w:val="0"/>
      <w:spacing w:after="220" w:line="262" w:lineRule="auto"/>
      <w:ind w:firstLine="400"/>
    </w:pPr>
    <w:rPr>
      <w:rFonts w:eastAsiaTheme="minorHAnsi"/>
      <w:sz w:val="26"/>
      <w:szCs w:val="26"/>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1"/>
    <w:link w:val="NormalWeb"/>
    <w:uiPriority w:val="99"/>
    <w:locked/>
    <w:rPr>
      <w:rFonts w:eastAsia="Yu Mincho"/>
      <w:sz w:val="20"/>
      <w:szCs w:val="20"/>
    </w:rPr>
  </w:style>
  <w:style w:type="paragraph" w:customStyle="1" w:styleId="Char1">
    <w:name w:val="Char1"/>
    <w:basedOn w:val="Normal"/>
    <w:autoRedefine/>
    <w:qFormat/>
    <w:pPr>
      <w:spacing w:after="160" w:line="240" w:lineRule="exact"/>
    </w:pPr>
    <w:rPr>
      <w:rFonts w:ascii="Verdana" w:hAnsi="Verdana" w:cs="Verdana"/>
      <w:sz w:val="20"/>
      <w:szCs w:val="2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erChar">
    <w:name w:val="Header Char"/>
    <w:basedOn w:val="DefaultParagraphFont"/>
    <w:link w:val="Header"/>
    <w:uiPriority w:val="99"/>
    <w:rPr>
      <w:rFonts w:eastAsia="Times New Roman"/>
      <w:sz w:val="24"/>
      <w:szCs w:val="24"/>
    </w:rPr>
  </w:style>
  <w:style w:type="character" w:customStyle="1" w:styleId="FooterChar">
    <w:name w:val="Footer Char"/>
    <w:basedOn w:val="DefaultParagraphFont"/>
    <w:link w:val="Footer"/>
    <w:uiPriority w:val="99"/>
    <w:qFormat/>
    <w:rPr>
      <w:rFonts w:eastAsia="Times New Roman"/>
      <w:sz w:val="24"/>
      <w:szCs w:val="24"/>
    </w:rPr>
  </w:style>
  <w:style w:type="paragraph" w:customStyle="1" w:styleId="CharCharCharChar">
    <w:name w:val="Char Char Char Char"/>
    <w:basedOn w:val="Normal"/>
    <w:pPr>
      <w:spacing w:after="160" w:line="240" w:lineRule="exact"/>
    </w:pPr>
    <w:rPr>
      <w:rFonts w:ascii="Verdana" w:hAnsi="Verdana" w:cs="Verdana"/>
      <w:sz w:val="20"/>
      <w:szCs w:val="20"/>
    </w:rPr>
  </w:style>
  <w:style w:type="paragraph" w:customStyle="1" w:styleId="08QUYCH">
    <w:name w:val="08 QUY CHẾ"/>
    <w:rsid w:val="001B4E4A"/>
    <w:pPr>
      <w:widowControl w:val="0"/>
      <w:spacing w:line="400" w:lineRule="atLeast"/>
      <w:jc w:val="center"/>
    </w:pPr>
    <w:rPr>
      <w:rFonts w:eastAsia="Times New Roman"/>
      <w:b/>
      <w:sz w:val="32"/>
      <w:szCs w:val="28"/>
    </w:rPr>
  </w:style>
  <w:style w:type="paragraph" w:styleId="BalloonText">
    <w:name w:val="Balloon Text"/>
    <w:basedOn w:val="Normal"/>
    <w:link w:val="BalloonTextChar"/>
    <w:uiPriority w:val="99"/>
    <w:rsid w:val="00C56677"/>
    <w:rPr>
      <w:rFonts w:ascii="Tahoma" w:hAnsi="Tahoma" w:cs="Tahoma"/>
      <w:sz w:val="16"/>
      <w:szCs w:val="16"/>
      <w:lang w:val="vi-VN" w:eastAsia="vi-VN"/>
    </w:rPr>
  </w:style>
  <w:style w:type="character" w:customStyle="1" w:styleId="BalloonTextChar">
    <w:name w:val="Balloon Text Char"/>
    <w:basedOn w:val="DefaultParagraphFont"/>
    <w:link w:val="BalloonText"/>
    <w:uiPriority w:val="99"/>
    <w:rsid w:val="00C56677"/>
    <w:rPr>
      <w:rFonts w:ascii="Tahoma" w:eastAsia="Times New Roman" w:hAnsi="Tahoma" w:cs="Tahoma"/>
      <w:sz w:val="16"/>
      <w:szCs w:val="16"/>
      <w:lang w:val="vi-VN" w:eastAsia="vi-VN"/>
    </w:rPr>
  </w:style>
  <w:style w:type="paragraph" w:styleId="BodyTextIndent">
    <w:name w:val="Body Text Indent"/>
    <w:basedOn w:val="Normal"/>
    <w:link w:val="BodyTextIndentChar"/>
    <w:uiPriority w:val="99"/>
    <w:rsid w:val="008217D6"/>
    <w:pPr>
      <w:ind w:left="720" w:hanging="360"/>
      <w:jc w:val="both"/>
    </w:pPr>
    <w:rPr>
      <w:noProof/>
      <w:sz w:val="28"/>
      <w:szCs w:val="28"/>
      <w:lang w:val="vi-VN"/>
    </w:rPr>
  </w:style>
  <w:style w:type="character" w:customStyle="1" w:styleId="BodyTextIndentChar">
    <w:name w:val="Body Text Indent Char"/>
    <w:basedOn w:val="DefaultParagraphFont"/>
    <w:link w:val="BodyTextIndent"/>
    <w:uiPriority w:val="99"/>
    <w:rsid w:val="008217D6"/>
    <w:rPr>
      <w:rFonts w:eastAsia="Times New Roman"/>
      <w:noProof/>
      <w:sz w:val="28"/>
      <w:szCs w:val="28"/>
      <w:lang w:val="vi-VN"/>
    </w:rPr>
  </w:style>
  <w:style w:type="table" w:styleId="TableGrid">
    <w:name w:val="Table Grid"/>
    <w:basedOn w:val="TableNormal"/>
    <w:uiPriority w:val="39"/>
    <w:rsid w:val="00F26F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372983">
      <w:bodyDiv w:val="1"/>
      <w:marLeft w:val="0"/>
      <w:marRight w:val="0"/>
      <w:marTop w:val="0"/>
      <w:marBottom w:val="0"/>
      <w:divBdr>
        <w:top w:val="none" w:sz="0" w:space="0" w:color="auto"/>
        <w:left w:val="none" w:sz="0" w:space="0" w:color="auto"/>
        <w:bottom w:val="none" w:sz="0" w:space="0" w:color="auto"/>
        <w:right w:val="none" w:sz="0" w:space="0" w:color="auto"/>
      </w:divBdr>
    </w:div>
    <w:div w:id="14992753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609EEFF-C1CE-457F-BA7D-E6C2EF6084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5910</Words>
  <Characters>33693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Ta Thi Thuy</cp:lastModifiedBy>
  <cp:revision>2</cp:revision>
  <cp:lastPrinted>2026-05-28T07:29:00Z</cp:lastPrinted>
  <dcterms:created xsi:type="dcterms:W3CDTF">2026-06-24T10:45:00Z</dcterms:created>
  <dcterms:modified xsi:type="dcterms:W3CDTF">2026-06-24T10:45:00Z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15531F293AE548DC89F37645307AF836_12</vt:lpwstr>
  </property>
</Properties>
</file>